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5" w:rsidRPr="00586627" w:rsidRDefault="006F30F7" w:rsidP="00586627">
      <w:pPr>
        <w:pStyle w:val="a4"/>
        <w:numPr>
          <w:ilvl w:val="0"/>
          <w:numId w:val="10"/>
        </w:numPr>
        <w:spacing w:after="0" w:line="240" w:lineRule="auto"/>
        <w:rPr>
          <w:rFonts w:cs="PT Bold Heading"/>
          <w:color w:val="C00000"/>
          <w:sz w:val="36"/>
          <w:szCs w:val="36"/>
          <w:u w:val="single"/>
          <w:rtl/>
          <w:lang w:bidi="ar-KW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-423809</wp:posOffset>
            </wp:positionH>
            <wp:positionV relativeFrom="paragraph">
              <wp:posOffset>-523982</wp:posOffset>
            </wp:positionV>
            <wp:extent cx="1674688" cy="1582220"/>
            <wp:effectExtent l="0" t="0" r="1712" b="0"/>
            <wp:wrapNone/>
            <wp:docPr id="2" name="صورة 2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88" cy="1582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5B6B" w:rsidRPr="00586627">
        <w:rPr>
          <w:rFonts w:cs="PT Bold Heading" w:hint="cs"/>
          <w:color w:val="C00000"/>
          <w:sz w:val="36"/>
          <w:szCs w:val="36"/>
          <w:u w:val="single"/>
          <w:rtl/>
          <w:lang w:bidi="ar-KW"/>
        </w:rPr>
        <w:t>السيــرة الــذاتيــة</w:t>
      </w:r>
      <w:r w:rsidRPr="00586627">
        <w:rPr>
          <w:rFonts w:cs="PT Bold Heading" w:hint="cs"/>
          <w:color w:val="C00000"/>
          <w:sz w:val="36"/>
          <w:szCs w:val="36"/>
          <w:u w:val="single"/>
          <w:rtl/>
          <w:lang w:bidi="ar-KW"/>
        </w:rPr>
        <w:t xml:space="preserve"> </w:t>
      </w:r>
    </w:p>
    <w:p w:rsidR="006F30F7" w:rsidRPr="00195B6B" w:rsidRDefault="006F30F7" w:rsidP="00195B6B">
      <w:pPr>
        <w:spacing w:after="0" w:line="240" w:lineRule="auto"/>
        <w:jc w:val="center"/>
        <w:rPr>
          <w:rFonts w:cs="PT Bold Heading"/>
          <w:color w:val="C00000"/>
          <w:sz w:val="36"/>
          <w:szCs w:val="36"/>
          <w:u w:val="single"/>
          <w:rtl/>
          <w:lang w:bidi="ar-KW"/>
        </w:rPr>
      </w:pPr>
    </w:p>
    <w:p w:rsidR="00E364E7" w:rsidRDefault="00E364E7" w:rsidP="00E364E7">
      <w:pPr>
        <w:spacing w:after="0" w:line="240" w:lineRule="auto"/>
        <w:ind w:left="-418"/>
        <w:rPr>
          <w:rFonts w:cs="PT Bold Heading"/>
          <w:color w:val="C00000"/>
          <w:sz w:val="16"/>
          <w:szCs w:val="16"/>
          <w:u w:val="single"/>
          <w:rtl/>
          <w:lang w:bidi="ar-KW"/>
        </w:rPr>
      </w:pPr>
    </w:p>
    <w:p w:rsidR="00875344" w:rsidRPr="007F20FA" w:rsidRDefault="00DB1748" w:rsidP="00E364E7">
      <w:pPr>
        <w:spacing w:after="0" w:line="240" w:lineRule="auto"/>
        <w:ind w:left="-418"/>
        <w:rPr>
          <w:rFonts w:cs="PT Bold Heading"/>
          <w:sz w:val="28"/>
          <w:szCs w:val="28"/>
          <w:rtl/>
          <w:lang w:bidi="ar-KW"/>
        </w:rPr>
      </w:pPr>
      <w:proofErr w:type="spellStart"/>
      <w:r w:rsidRPr="007F20FA">
        <w:rPr>
          <w:rFonts w:cs="PT Bold Heading" w:hint="cs"/>
          <w:sz w:val="28"/>
          <w:szCs w:val="28"/>
          <w:rtl/>
          <w:lang w:bidi="ar-KW"/>
        </w:rPr>
        <w:t>المستشار/</w:t>
      </w:r>
      <w:proofErr w:type="spellEnd"/>
      <w:r w:rsidRPr="007F20FA">
        <w:rPr>
          <w:rFonts w:cs="PT Bold Heading" w:hint="cs"/>
          <w:sz w:val="28"/>
          <w:szCs w:val="28"/>
          <w:rtl/>
          <w:lang w:bidi="ar-KW"/>
        </w:rPr>
        <w:t xml:space="preserve"> فهد عبد الله البريكان </w:t>
      </w:r>
    </w:p>
    <w:p w:rsidR="00DB1748" w:rsidRDefault="00DB1748" w:rsidP="00DB1748">
      <w:pPr>
        <w:spacing w:after="0" w:line="240" w:lineRule="auto"/>
        <w:ind w:left="-418"/>
        <w:rPr>
          <w:rFonts w:cs="PT Bold Heading"/>
          <w:sz w:val="24"/>
          <w:szCs w:val="24"/>
          <w:rtl/>
          <w:lang w:bidi="ar-KW"/>
        </w:rPr>
      </w:pPr>
      <w:r>
        <w:rPr>
          <w:rFonts w:cs="PT Bold Heading" w:hint="cs"/>
          <w:sz w:val="24"/>
          <w:szCs w:val="24"/>
          <w:rtl/>
          <w:lang w:bidi="ar-KW"/>
        </w:rPr>
        <w:t xml:space="preserve">الميلاد </w:t>
      </w:r>
      <w:r w:rsidRPr="00DB1748">
        <w:rPr>
          <w:rFonts w:cs="PT Bold Heading"/>
          <w:sz w:val="28"/>
          <w:szCs w:val="28"/>
          <w:lang w:bidi="ar-KW"/>
        </w:rPr>
        <w:t>2/4/1969</w:t>
      </w:r>
      <w:r>
        <w:rPr>
          <w:rFonts w:cs="PT Bold Heading"/>
          <w:sz w:val="24"/>
          <w:szCs w:val="24"/>
          <w:lang w:bidi="ar-KW"/>
        </w:rPr>
        <w:t xml:space="preserve">: </w:t>
      </w:r>
      <w:r>
        <w:rPr>
          <w:rFonts w:cs="PT Bold Heading" w:hint="cs"/>
          <w:sz w:val="24"/>
          <w:szCs w:val="24"/>
          <w:rtl/>
          <w:lang w:bidi="ar-KW"/>
        </w:rPr>
        <w:t xml:space="preserve"> .</w:t>
      </w:r>
    </w:p>
    <w:p w:rsidR="00DB1748" w:rsidRDefault="00DB1748" w:rsidP="007F20FA">
      <w:pPr>
        <w:spacing w:after="0" w:line="240" w:lineRule="auto"/>
        <w:ind w:left="-418"/>
        <w:rPr>
          <w:rFonts w:cs="PT Bold Heading"/>
          <w:sz w:val="24"/>
          <w:szCs w:val="24"/>
          <w:rtl/>
          <w:lang w:bidi="ar-KW"/>
        </w:rPr>
      </w:pPr>
      <w:r>
        <w:rPr>
          <w:rFonts w:cs="PT Bold Heading" w:hint="cs"/>
          <w:sz w:val="24"/>
          <w:szCs w:val="24"/>
          <w:rtl/>
          <w:lang w:bidi="ar-KW"/>
        </w:rPr>
        <w:t>الجنسية : كويتي .</w:t>
      </w:r>
    </w:p>
    <w:p w:rsidR="007F20FA" w:rsidRDefault="007F20FA" w:rsidP="007F20FA">
      <w:pPr>
        <w:spacing w:after="0" w:line="240" w:lineRule="auto"/>
        <w:ind w:left="-418"/>
        <w:rPr>
          <w:rFonts w:cs="PT Bold Heading"/>
          <w:sz w:val="24"/>
          <w:szCs w:val="24"/>
          <w:rtl/>
          <w:lang w:bidi="ar-KW"/>
        </w:rPr>
      </w:pPr>
      <w:r>
        <w:rPr>
          <w:rFonts w:cs="PT Bold Heading" w:hint="cs"/>
          <w:sz w:val="24"/>
          <w:szCs w:val="24"/>
          <w:rtl/>
          <w:lang w:bidi="ar-KW"/>
        </w:rPr>
        <w:t>الحالة الاجتماعية  : متزوج</w:t>
      </w:r>
    </w:p>
    <w:p w:rsidR="00DB1748" w:rsidRDefault="007F20FA" w:rsidP="007F20FA">
      <w:pPr>
        <w:spacing w:after="0" w:line="240" w:lineRule="auto"/>
        <w:ind w:left="-418"/>
        <w:rPr>
          <w:rFonts w:cs="PT Bold Heading"/>
          <w:sz w:val="24"/>
          <w:szCs w:val="24"/>
          <w:rtl/>
          <w:lang w:bidi="ar-KW"/>
        </w:rPr>
      </w:pPr>
      <w:proofErr w:type="spellStart"/>
      <w:r>
        <w:rPr>
          <w:rFonts w:cs="PT Bold Heading" w:hint="cs"/>
          <w:sz w:val="24"/>
          <w:szCs w:val="24"/>
          <w:rtl/>
          <w:lang w:bidi="ar-KW"/>
        </w:rPr>
        <w:t>الموبايل</w:t>
      </w:r>
      <w:proofErr w:type="spellEnd"/>
      <w:r>
        <w:rPr>
          <w:rFonts w:cs="PT Bold Heading" w:hint="cs"/>
          <w:sz w:val="24"/>
          <w:szCs w:val="24"/>
          <w:rtl/>
          <w:lang w:bidi="ar-KW"/>
        </w:rPr>
        <w:t xml:space="preserve"> : </w:t>
      </w:r>
      <w:r>
        <w:rPr>
          <w:rFonts w:cs="PT Bold Heading"/>
          <w:sz w:val="24"/>
          <w:szCs w:val="24"/>
          <w:lang w:bidi="ar-KW"/>
        </w:rPr>
        <w:t xml:space="preserve">97447440 </w:t>
      </w:r>
      <w:r>
        <w:rPr>
          <w:rFonts w:cs="PT Bold Heading" w:hint="cs"/>
          <w:sz w:val="24"/>
          <w:szCs w:val="24"/>
          <w:rtl/>
          <w:lang w:bidi="ar-KW"/>
        </w:rPr>
        <w:t xml:space="preserve">  مكتب  </w:t>
      </w:r>
      <w:r>
        <w:rPr>
          <w:rFonts w:cs="PT Bold Heading"/>
          <w:sz w:val="24"/>
          <w:szCs w:val="24"/>
          <w:lang w:bidi="ar-KW"/>
        </w:rPr>
        <w:t xml:space="preserve">22273727 </w:t>
      </w:r>
      <w:r>
        <w:rPr>
          <w:rFonts w:cs="PT Bold Heading" w:hint="cs"/>
          <w:sz w:val="24"/>
          <w:szCs w:val="24"/>
          <w:rtl/>
          <w:lang w:bidi="ar-KW"/>
        </w:rPr>
        <w:t xml:space="preserve"> </w:t>
      </w:r>
    </w:p>
    <w:p w:rsidR="00CA3D7B" w:rsidRDefault="007F20FA" w:rsidP="00CA3D7B">
      <w:pPr>
        <w:spacing w:after="0" w:line="240" w:lineRule="auto"/>
        <w:ind w:left="-418"/>
        <w:rPr>
          <w:rFonts w:cs="PT Bold Heading" w:hint="cs"/>
          <w:sz w:val="24"/>
          <w:szCs w:val="24"/>
          <w:rtl/>
          <w:lang w:bidi="ar-KW"/>
        </w:rPr>
      </w:pPr>
      <w:proofErr w:type="spellStart"/>
      <w:r>
        <w:rPr>
          <w:rFonts w:cs="PT Bold Heading" w:hint="cs"/>
          <w:sz w:val="24"/>
          <w:szCs w:val="24"/>
          <w:rtl/>
          <w:lang w:bidi="ar-KW"/>
        </w:rPr>
        <w:t>الايميل</w:t>
      </w:r>
      <w:proofErr w:type="spellEnd"/>
      <w:r>
        <w:rPr>
          <w:rFonts w:cs="PT Bold Heading" w:hint="cs"/>
          <w:sz w:val="24"/>
          <w:szCs w:val="24"/>
          <w:rtl/>
          <w:lang w:bidi="ar-KW"/>
        </w:rPr>
        <w:t xml:space="preserve"> : </w:t>
      </w:r>
      <w:hyperlink r:id="rId9" w:history="1">
        <w:r w:rsidR="00FC2050" w:rsidRPr="00C4005F">
          <w:rPr>
            <w:rStyle w:val="Hyperlink"/>
            <w:rFonts w:cs="PT Bold Heading"/>
            <w:sz w:val="24"/>
            <w:szCs w:val="24"/>
            <w:lang w:bidi="ar-KW"/>
          </w:rPr>
          <w:t>FAHAD7200@HOTMAIL.COM</w:t>
        </w:r>
      </w:hyperlink>
    </w:p>
    <w:p w:rsidR="00FC2050" w:rsidRPr="00CA3D7B" w:rsidRDefault="00FC2050" w:rsidP="00CA3D7B">
      <w:pPr>
        <w:spacing w:after="0" w:line="240" w:lineRule="auto"/>
        <w:ind w:left="-418"/>
        <w:rPr>
          <w:rFonts w:cs="PT Bold Heading"/>
          <w:sz w:val="24"/>
          <w:szCs w:val="24"/>
          <w:lang w:bidi="ar-KW"/>
        </w:rPr>
      </w:pPr>
    </w:p>
    <w:tbl>
      <w:tblPr>
        <w:bidiVisual/>
        <w:tblW w:w="9957" w:type="dxa"/>
        <w:tblInd w:w="-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957"/>
      </w:tblGrid>
      <w:tr w:rsidR="00B948D6" w:rsidRPr="00875344" w:rsidTr="00FC2050">
        <w:trPr>
          <w:trHeight w:val="841"/>
        </w:trPr>
        <w:tc>
          <w:tcPr>
            <w:tcW w:w="9957" w:type="dxa"/>
            <w:shd w:val="clear" w:color="auto" w:fill="FFFFFF" w:themeFill="background1"/>
            <w:vAlign w:val="center"/>
          </w:tcPr>
          <w:p w:rsidR="00CA3D7B" w:rsidRPr="00FC2050" w:rsidRDefault="00CA3D7B" w:rsidP="00FC2050">
            <w:pPr>
              <w:pStyle w:val="a4"/>
              <w:numPr>
                <w:ilvl w:val="0"/>
                <w:numId w:val="12"/>
              </w:numPr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محامي دوله  بدرجه </w:t>
            </w:r>
            <w:r w:rsidRPr="00FC2050">
              <w:rPr>
                <w:rFonts w:cs="AdvertisingBold"/>
                <w:sz w:val="24"/>
                <w:szCs w:val="24"/>
                <w:rtl/>
                <w:lang w:bidi="ar-KW"/>
              </w:rPr>
              <w:t>مستشار بوزارة الدولة لشؤون البلدية (درجة وكيل وزارة</w:t>
            </w:r>
            <w:proofErr w:type="spellStart"/>
            <w:r w:rsidRPr="00FC2050">
              <w:rPr>
                <w:rFonts w:cs="AdvertisingBold"/>
                <w:sz w:val="24"/>
                <w:szCs w:val="24"/>
                <w:rtl/>
                <w:lang w:bidi="ar-KW"/>
              </w:rPr>
              <w:t>)</w:t>
            </w:r>
            <w:proofErr w:type="spellEnd"/>
          </w:p>
          <w:p w:rsidR="00CA3D7B" w:rsidRPr="00FC2050" w:rsidRDefault="00CA3D7B" w:rsidP="00FC2050">
            <w:pPr>
              <w:pStyle w:val="a4"/>
              <w:numPr>
                <w:ilvl w:val="0"/>
                <w:numId w:val="12"/>
              </w:numPr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مقيد ببرنامج الدكتوراه </w:t>
            </w:r>
            <w:proofErr w:type="spellStart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التحكيم في حقوق الملكية الفكرية </w:t>
            </w:r>
            <w:proofErr w:type="spellStart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</w:p>
          <w:p w:rsidR="00CA3D7B" w:rsidRPr="00FC2050" w:rsidRDefault="00CA3D7B" w:rsidP="00FC2050">
            <w:pPr>
              <w:pStyle w:val="a4"/>
              <w:numPr>
                <w:ilvl w:val="0"/>
                <w:numId w:val="12"/>
              </w:numPr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FC2050">
              <w:rPr>
                <w:rFonts w:cs="AdvertisingBold"/>
                <w:sz w:val="24"/>
                <w:szCs w:val="24"/>
                <w:rtl/>
                <w:lang w:bidi="ar-KW"/>
              </w:rPr>
              <w:t>ماجستير قانون مدني (عقد البيع عن طريق وسائل اتصال حديثة -الإنترنت )</w:t>
            </w:r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>٢٠٠٦</w:t>
            </w:r>
          </w:p>
          <w:p w:rsidR="00CA3D7B" w:rsidRPr="00FC2050" w:rsidRDefault="00CA3D7B" w:rsidP="00FC2050">
            <w:pPr>
              <w:pStyle w:val="a4"/>
              <w:numPr>
                <w:ilvl w:val="0"/>
                <w:numId w:val="12"/>
              </w:numPr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دبلوم عالى في </w:t>
            </w:r>
            <w:proofErr w:type="spellStart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التحكيم القضائى </w:t>
            </w:r>
            <w:proofErr w:type="spellStart"/>
            <w:r w:rsidRPr="00FC2050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>ل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ي</w:t>
            </w: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 xml:space="preserve">سانس 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ح</w:t>
            </w: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 xml:space="preserve">قوق جامعة الكويت </w:t>
            </w:r>
            <w:proofErr w:type="spellStart"/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>‏</w:t>
            </w:r>
            <w:proofErr w:type="spellEnd"/>
            <w:r>
              <w:rPr>
                <w:rFonts w:cs="AdvertisingBold"/>
                <w:sz w:val="24"/>
                <w:szCs w:val="24"/>
                <w:lang w:bidi="ar-KW"/>
              </w:rPr>
              <w:t>1999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 xml:space="preserve">محامي أمام 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محكمه </w:t>
            </w: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 xml:space="preserve">التميز 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والمحكمة </w:t>
            </w: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 xml:space="preserve">الدستورية 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cs="AdvertisingBold"/>
                <w:sz w:val="24"/>
                <w:szCs w:val="24"/>
                <w:lang w:bidi="ar-KW"/>
              </w:rPr>
              <w:t>2008-2013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>محكم قضائي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 w:rsidRPr="00E07CBB">
              <w:rPr>
                <w:rFonts w:cs="AdvertisingBold"/>
                <w:sz w:val="24"/>
                <w:szCs w:val="24"/>
                <w:rtl/>
                <w:lang w:bidi="ar-KW"/>
              </w:rPr>
              <w:t>معتمد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.</w:t>
            </w:r>
            <w:r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cs="AdvertisingBold"/>
                <w:sz w:val="24"/>
                <w:szCs w:val="24"/>
                <w:lang w:bidi="ar-KW"/>
              </w:rPr>
              <w:t>2010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مستشار تدريبى معتمد في الجانب القانوني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والادارى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لدى ديوان الخدمة ال</w:t>
            </w:r>
            <w:r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مدنية وجمعية المحامين الكويتية منذ </w:t>
            </w:r>
            <w:r>
              <w:rPr>
                <w:rFonts w:cs="AdvertisingBold"/>
                <w:sz w:val="24"/>
                <w:szCs w:val="24"/>
                <w:lang w:bidi="ar-KW"/>
              </w:rPr>
              <w:t xml:space="preserve"> 2009  </w:t>
            </w:r>
            <w:r>
              <w:rPr>
                <w:rFonts w:cs="AdvertisingBold" w:hint="cs"/>
                <w:sz w:val="24"/>
                <w:szCs w:val="24"/>
                <w:rtl/>
                <w:lang w:bidi="ar-KW"/>
              </w:rPr>
              <w:t>وحتى الان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عضو جمعية الصحافيين الكويتيي</w:t>
            </w:r>
            <w:r w:rsidRPr="00E07CBB">
              <w:rPr>
                <w:rFonts w:cs="AdvertisingBold" w:hint="eastAsia"/>
                <w:sz w:val="24"/>
                <w:szCs w:val="24"/>
                <w:rtl/>
                <w:lang w:bidi="ar-KW"/>
              </w:rPr>
              <w:t>ن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cs="AdvertisingBold"/>
                <w:sz w:val="24"/>
                <w:szCs w:val="24"/>
                <w:lang w:bidi="ar-KW"/>
              </w:rPr>
              <w:t>1992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عضو جمعية المحامين الكويتيي</w:t>
            </w:r>
            <w:r w:rsidRPr="00E07CBB">
              <w:rPr>
                <w:rFonts w:cs="AdvertisingBold" w:hint="eastAsia"/>
                <w:sz w:val="24"/>
                <w:szCs w:val="24"/>
                <w:rtl/>
                <w:lang w:bidi="ar-KW"/>
              </w:rPr>
              <w:t>ن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cs="AdvertisingBold"/>
                <w:sz w:val="24"/>
                <w:szCs w:val="24"/>
                <w:lang w:bidi="ar-KW"/>
              </w:rPr>
              <w:t>2008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عضو جمعية الادخار لموظفى الحكومة الكويتية </w:t>
            </w:r>
            <w:r>
              <w:rPr>
                <w:rFonts w:cs="AdvertisingBold"/>
                <w:sz w:val="24"/>
                <w:szCs w:val="24"/>
                <w:lang w:bidi="ar-KW"/>
              </w:rPr>
              <w:t>1994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عضو نقابة العاملين ببلدية الكويت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عضو الاتحاد العام لعمال الكويت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رئيس ومؤسس جمعية كويتيي</w:t>
            </w:r>
            <w:r w:rsidRPr="00E07CBB">
              <w:rPr>
                <w:rFonts w:cs="AdvertisingBold" w:hint="eastAsia"/>
                <w:sz w:val="24"/>
                <w:szCs w:val="24"/>
                <w:rtl/>
                <w:lang w:bidi="ar-KW"/>
              </w:rPr>
              <w:t>ن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ضد الفساد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تحت التأسيس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cs="AdvertisingBold"/>
                <w:sz w:val="24"/>
                <w:szCs w:val="24"/>
                <w:lang w:bidi="ar-KW"/>
              </w:rPr>
              <w:t>2022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رئيس مجلس إدارة الشركة الكويتية البرازيلية للتجارة العامة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رئيس مجلس إدارة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جلوبال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ليمتيد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لتنظيم المعارض والمؤتمرات والمعسكرات الرياضية 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رئيس مجلس إدارة شركة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r w:rsidRPr="00E07CBB">
              <w:rPr>
                <w:rFonts w:cs="AdvertisingBold"/>
                <w:sz w:val="24"/>
                <w:szCs w:val="24"/>
                <w:lang w:bidi="ar-KW"/>
              </w:rPr>
              <w:t xml:space="preserve"> ( </w:t>
            </w:r>
            <w:r w:rsidRPr="00E07CBB">
              <w:rPr>
                <w:rFonts w:cs="AdvertisingBold"/>
                <w:b/>
                <w:bCs/>
                <w:sz w:val="28"/>
                <w:szCs w:val="28"/>
                <w:lang w:bidi="ar-KW"/>
              </w:rPr>
              <w:t>CSC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خطوات للاستشارات الإدارية.</w:t>
            </w:r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رئيس مجلس إدارة شركة </w:t>
            </w:r>
            <w:r w:rsidRPr="00E07CBB">
              <w:rPr>
                <w:rFonts w:cs="AdvertisingBold"/>
                <w:b/>
                <w:bCs/>
                <w:sz w:val="24"/>
                <w:szCs w:val="24"/>
                <w:lang w:bidi="ar-KW"/>
              </w:rPr>
              <w:t>GLOBAL VEW</w:t>
            </w:r>
            <w:r w:rsidRPr="00E07CBB">
              <w:rPr>
                <w:rFonts w:cs="AdvertisingBold"/>
                <w:sz w:val="24"/>
                <w:szCs w:val="24"/>
                <w:lang w:bidi="ar-KW"/>
              </w:rPr>
              <w:t xml:space="preserve"> )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للدعاية والإعلان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.</w:t>
            </w:r>
            <w:proofErr w:type="spellEnd"/>
          </w:p>
          <w:p w:rsidR="00CA3D7B" w:rsidRPr="00E07CB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عضو مجلس إدارة مركز التحكيم التجارى لدول الشرق الأوسط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القاهرة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.</w:t>
            </w:r>
            <w:proofErr w:type="spellEnd"/>
          </w:p>
          <w:p w:rsidR="00CA3D7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lang w:bidi="ar-KW"/>
              </w:rPr>
            </w:pP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مدير عام قناة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(</w:t>
            </w:r>
            <w:proofErr w:type="spellEnd"/>
            <w:r w:rsidRPr="00E07CBB">
              <w:rPr>
                <w:rFonts w:cs="AdvertisingBold"/>
                <w:b/>
                <w:bCs/>
                <w:sz w:val="28"/>
                <w:szCs w:val="28"/>
                <w:lang w:bidi="ar-KW"/>
              </w:rPr>
              <w:t xml:space="preserve">SOS </w:t>
            </w:r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على منصة </w:t>
            </w:r>
            <w:proofErr w:type="spellStart"/>
            <w:r w:rsidRPr="00E07CBB">
              <w:rPr>
                <w:rFonts w:cs="AdvertisingBold" w:hint="cs"/>
                <w:sz w:val="24"/>
                <w:szCs w:val="24"/>
                <w:rtl/>
                <w:lang w:bidi="ar-KW"/>
              </w:rPr>
              <w:t>يوتيوب</w:t>
            </w:r>
            <w:proofErr w:type="spellEnd"/>
            <w:r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تحت الاعداد </w:t>
            </w:r>
          </w:p>
          <w:p w:rsidR="00B948D6" w:rsidRPr="00CA3D7B" w:rsidRDefault="00CA3D7B" w:rsidP="00CA3D7B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lowKashida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CA3D7B">
              <w:rPr>
                <w:rFonts w:cs="AdvertisingBold" w:hint="cs"/>
                <w:sz w:val="24"/>
                <w:szCs w:val="24"/>
                <w:rtl/>
                <w:lang w:bidi="ar-KW"/>
              </w:rPr>
              <w:t>ر</w:t>
            </w:r>
            <w:r>
              <w:rPr>
                <w:rFonts w:cs="AdvertisingBold" w:hint="cs"/>
                <w:sz w:val="24"/>
                <w:szCs w:val="24"/>
                <w:rtl/>
                <w:lang w:bidi="ar-KW"/>
              </w:rPr>
              <w:t>ئ</w:t>
            </w:r>
            <w:r w:rsidRPr="00CA3D7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يس تحرير جريدة </w:t>
            </w:r>
            <w:r w:rsidRPr="00CA3D7B">
              <w:rPr>
                <w:rFonts w:cs="AdvertisingBold"/>
                <w:b/>
                <w:bCs/>
                <w:sz w:val="28"/>
                <w:szCs w:val="28"/>
                <w:lang w:bidi="ar-KW"/>
              </w:rPr>
              <w:t>BREAK NEWS )</w:t>
            </w:r>
            <w:r w:rsidRPr="00CA3D7B">
              <w:rPr>
                <w:rFonts w:cs="AdvertisingBold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proofErr w:type="spellStart"/>
            <w:r w:rsidRPr="00CA3D7B">
              <w:rPr>
                <w:rFonts w:cs="AdvertisingBold" w:hint="cs"/>
                <w:sz w:val="24"/>
                <w:szCs w:val="24"/>
                <w:rtl/>
                <w:lang w:bidi="ar-KW"/>
              </w:rPr>
              <w:t>)</w:t>
            </w:r>
            <w:proofErr w:type="spellEnd"/>
            <w:r w:rsidRPr="00CA3D7B">
              <w:rPr>
                <w:rFonts w:cs="AdvertisingBold" w:hint="cs"/>
                <w:sz w:val="24"/>
                <w:szCs w:val="24"/>
                <w:rtl/>
                <w:lang w:bidi="ar-KW"/>
              </w:rPr>
              <w:t xml:space="preserve"> الالكترونية </w:t>
            </w:r>
            <w:r>
              <w:rPr>
                <w:rFonts w:cs="AdvertisingBold"/>
                <w:sz w:val="24"/>
                <w:szCs w:val="24"/>
                <w:lang w:bidi="ar-KW"/>
              </w:rPr>
              <w:t>2010-2014</w:t>
            </w:r>
          </w:p>
        </w:tc>
      </w:tr>
    </w:tbl>
    <w:p w:rsidR="0059551D" w:rsidRPr="00875344" w:rsidRDefault="0059551D" w:rsidP="0059551D">
      <w:pPr>
        <w:numPr>
          <w:ilvl w:val="0"/>
          <w:numId w:val="1"/>
        </w:numPr>
        <w:spacing w:after="0" w:line="240" w:lineRule="auto"/>
        <w:ind w:left="84"/>
        <w:rPr>
          <w:rFonts w:cs="PT Bold Heading"/>
          <w:color w:val="C00000"/>
          <w:sz w:val="32"/>
          <w:szCs w:val="32"/>
          <w:u w:val="single"/>
          <w:lang w:bidi="ar-KW"/>
        </w:rPr>
      </w:pPr>
      <w:r w:rsidRPr="00875344">
        <w:rPr>
          <w:rFonts w:cs="PT Bold Heading" w:hint="cs"/>
          <w:color w:val="C00000"/>
          <w:sz w:val="32"/>
          <w:szCs w:val="32"/>
          <w:u w:val="single"/>
          <w:rtl/>
          <w:lang w:bidi="ar-KW"/>
        </w:rPr>
        <w:lastRenderedPageBreak/>
        <w:t xml:space="preserve">الخبرات العملية  </w:t>
      </w:r>
    </w:p>
    <w:p w:rsidR="00E364E7" w:rsidRPr="00DA1EAA" w:rsidRDefault="00E364E7" w:rsidP="00E364E7">
      <w:pPr>
        <w:spacing w:after="0" w:line="240" w:lineRule="auto"/>
        <w:ind w:left="-276"/>
        <w:rPr>
          <w:rFonts w:cs="PT Bold Heading"/>
          <w:color w:val="C00000"/>
          <w:sz w:val="2"/>
          <w:szCs w:val="2"/>
          <w:u w:val="single"/>
          <w:rtl/>
          <w:lang w:bidi="ar-KW"/>
        </w:rPr>
      </w:pPr>
    </w:p>
    <w:tbl>
      <w:tblPr>
        <w:bidiVisual/>
        <w:tblW w:w="9923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DA1EAA" w:rsidRPr="00875344" w:rsidTr="00A12408">
        <w:trPr>
          <w:trHeight w:val="423"/>
        </w:trPr>
        <w:tc>
          <w:tcPr>
            <w:tcW w:w="9923" w:type="dxa"/>
            <w:shd w:val="clear" w:color="auto" w:fill="FFFFCC"/>
            <w:vAlign w:val="center"/>
          </w:tcPr>
          <w:p w:rsidR="00DA1EAA" w:rsidRPr="00A12408" w:rsidRDefault="00DA1EAA" w:rsidP="00A801FD">
            <w:pPr>
              <w:spacing w:after="0" w:line="216" w:lineRule="auto"/>
              <w:jc w:val="center"/>
              <w:rPr>
                <w:rFonts w:cs="PT Bold Heading"/>
                <w:sz w:val="32"/>
                <w:szCs w:val="32"/>
                <w:rtl/>
                <w:lang w:bidi="ar-KW"/>
              </w:rPr>
            </w:pPr>
            <w:r w:rsidRPr="00A12408">
              <w:rPr>
                <w:rFonts w:cs="PT Bold Heading" w:hint="cs"/>
                <w:sz w:val="32"/>
                <w:szCs w:val="32"/>
                <w:rtl/>
                <w:lang w:bidi="ar-KW"/>
              </w:rPr>
              <w:t xml:space="preserve">الخبرات  </w:t>
            </w:r>
          </w:p>
        </w:tc>
      </w:tr>
      <w:tr w:rsidR="00DA1EAA" w:rsidRPr="00875344" w:rsidTr="00DA1EAA">
        <w:tc>
          <w:tcPr>
            <w:tcW w:w="9923" w:type="dxa"/>
            <w:shd w:val="clear" w:color="auto" w:fill="F2DBDB"/>
          </w:tcPr>
          <w:p w:rsidR="00A15AC7" w:rsidRPr="00A12408" w:rsidRDefault="0099133A" w:rsidP="00A12408">
            <w:pPr>
              <w:spacing w:after="0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كاتب 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صحفي في جريدة السياسة من </w:t>
            </w:r>
            <w:r w:rsidR="00A15AC7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٩٢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 إلى 96 </w:t>
            </w:r>
            <w:r w:rsidR="00A12408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مسئول</w:t>
            </w:r>
            <w:r w:rsidR="00A15AC7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الصفحه </w:t>
            </w:r>
            <w:r w:rsidR="005F1A0E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الجامعيه </w:t>
            </w:r>
            <w:r w:rsidR="006E4F7E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ومسئول</w:t>
            </w:r>
            <w:r w:rsidR="005F1A0E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وزاره التربيه والتعليم العالي والهيئة العامة </w:t>
            </w:r>
            <w:r w:rsidR="006A2D90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للتعليم التطبيقي والتدريب والاتحاد الوطني لطلبه جامعه الكويت </w:t>
            </w:r>
          </w:p>
          <w:p w:rsidR="00B948D6" w:rsidRDefault="00A15AC7" w:rsidP="00A12408">
            <w:pPr>
              <w:spacing w:after="0"/>
              <w:jc w:val="lowKashida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r w:rsidR="0099133A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كاتب 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وصحفي </w:t>
            </w:r>
            <w:r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في جريده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القبس من 96 الي  2001 </w:t>
            </w:r>
            <w:r w:rsidR="001E7620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مسئول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الصفحة الجامعية </w:t>
            </w:r>
            <w:r w:rsidR="006E4F7E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>ومسئول</w:t>
            </w:r>
            <w:r w:rsidR="00DA1EAA" w:rsidRPr="00A12408">
              <w:rPr>
                <w:rFonts w:cs="AdvertisingBold"/>
                <w:sz w:val="22"/>
                <w:szCs w:val="22"/>
                <w:rtl/>
                <w:lang w:bidi="ar-KW"/>
              </w:rPr>
              <w:t xml:space="preserve"> صفحة الجامعة وصفحه التعليم العالي ‏وزاره وزارة التربية وجامعة الكويت والهيئة العامة للتعليم التطبيقي</w:t>
            </w:r>
            <w:r w:rsidR="00383B2E" w:rsidRPr="00A12408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والاتحاد الوطني لطلبه جامعه الكويت</w:t>
            </w:r>
          </w:p>
          <w:p w:rsidR="006E4F7E" w:rsidRPr="00B948D6" w:rsidRDefault="006E4F7E" w:rsidP="006E4F7E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تنظيم عدة 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ندوات للقوائم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الطلابية تحت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رعايه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جريده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السياسه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وجريده القبس والذي شارك فيها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في ذلك الوقت الطلبة والذي اصبح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وا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نوابنا بعد ذلك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وروساء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نقابات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وروساء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محاكم ومن هم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النائب المحترم صالح الملا والنائب المحترم الدكتور عبيد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الوسمي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و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النائب نواف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الفزيع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والنائب فيصل الحيي والنائب احمد الشحومي والنائب أسامه المناور والنائب علي الراشد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المحترم </w:t>
            </w:r>
          </w:p>
          <w:p w:rsidR="006E4F7E" w:rsidRPr="006E4F7E" w:rsidRDefault="006E4F7E" w:rsidP="006E4F7E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أعداد وتحرير المئات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من التحقيقات الصحفية على المستوى الجامعي و الم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حلي والمجتمعي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بجميع  الأنشطة السياسية والاقتصادية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و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الثقافيه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والاجتماعيه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>
              <w:rPr>
                <w:rFonts w:cs="AdvertisingBold" w:hint="cs"/>
                <w:sz w:val="22"/>
                <w:szCs w:val="22"/>
                <w:rtl/>
                <w:lang w:bidi="ar-KW"/>
              </w:rPr>
              <w:t>.</w:t>
            </w:r>
            <w:proofErr w:type="spellEnd"/>
          </w:p>
        </w:tc>
      </w:tr>
      <w:tr w:rsidR="00DA1EAA" w:rsidRPr="00B948D6" w:rsidTr="00DA1EAA">
        <w:tc>
          <w:tcPr>
            <w:tcW w:w="9923" w:type="dxa"/>
            <w:shd w:val="clear" w:color="auto" w:fill="DAEEF3"/>
          </w:tcPr>
          <w:p w:rsidR="006E4F7E" w:rsidRDefault="00DA1EAA" w:rsidP="00A801FD">
            <w:p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مستشار صحفي لدى جمعيه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آهالي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 الأسري والمرتهنين  من 1999 إلى 2002 </w:t>
            </w:r>
          </w:p>
          <w:p w:rsidR="006E4F7E" w:rsidRPr="006E4F7E" w:rsidRDefault="00DA1EAA" w:rsidP="006E4F7E">
            <w:p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حيث تمت المشاركة في الوفود الشعبية إلى جمهورية السودان </w:t>
            </w:r>
            <w:r w:rsidR="00A12408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للمساهمة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في شرح قضيه الاسري حيث تم الالتقاء  بوزير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الخارجيه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السوداني بنقابة المحامين السودانية  ونقابة  الصحفيين السوداني عام </w:t>
            </w:r>
            <w:r w:rsidR="00DE2C5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١٩٩٩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‏</w:t>
            </w:r>
            <w:r w:rsidR="00DC46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بنشر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قضية الأسرى وال</w:t>
            </w:r>
            <w:r w:rsidR="00DC46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مرتهنين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لدى النظام العراقي البائد</w:t>
            </w:r>
            <w:r w:rsidR="006E4F7E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مهام داخل جمعية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آهالي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الاسري والمرتهنين</w:t>
            </w:r>
            <w:r w:rsidR="00B9670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B9670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:</w:t>
            </w:r>
            <w:proofErr w:type="spellEnd"/>
          </w:p>
          <w:p w:rsidR="006E4F7E" w:rsidRDefault="00B24DDA" w:rsidP="006E4F7E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تنظيم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اللقاءا</w:t>
            </w:r>
            <w:r w:rsidR="009F36D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ت</w:t>
            </w:r>
            <w:r w:rsidR="006B39A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والمؤتمرات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الصحفية للسيد رئيس مجلس اداره الجمعية عبد العزيز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المشاري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رحمة الله </w:t>
            </w:r>
          </w:p>
          <w:p w:rsidR="006E4F7E" w:rsidRPr="006E4F7E" w:rsidRDefault="006E4F7E" w:rsidP="006E4F7E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6E4F7E">
              <w:rPr>
                <w:rFonts w:cs="AdvertisingBold"/>
                <w:sz w:val="22"/>
                <w:szCs w:val="22"/>
                <w:rtl/>
                <w:lang w:bidi="ar-KW"/>
              </w:rPr>
              <w:t>المشا</w:t>
            </w:r>
            <w:r w:rsidRPr="006E4F7E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ركه </w:t>
            </w:r>
            <w:r w:rsidRPr="006E4F7E">
              <w:rPr>
                <w:rFonts w:cs="AdvertisingBold"/>
                <w:sz w:val="22"/>
                <w:szCs w:val="22"/>
                <w:rtl/>
                <w:lang w:bidi="ar-KW"/>
              </w:rPr>
              <w:t xml:space="preserve"> بالعمل الصحفي والإداري لدى جمعية</w:t>
            </w:r>
            <w:r w:rsidRPr="006E4F7E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أهالي </w:t>
            </w:r>
            <w:r w:rsidRPr="006E4F7E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الأس</w:t>
            </w:r>
            <w:r w:rsidRPr="006E4F7E">
              <w:rPr>
                <w:rFonts w:cs="AdvertisingBold" w:hint="cs"/>
                <w:sz w:val="22"/>
                <w:szCs w:val="22"/>
                <w:rtl/>
                <w:lang w:bidi="ar-KW"/>
              </w:rPr>
              <w:t>ري</w:t>
            </w:r>
            <w:r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.</w:t>
            </w:r>
          </w:p>
          <w:p w:rsidR="00857FBE" w:rsidRPr="00B948D6" w:rsidRDefault="00B94258" w:rsidP="00B24DDA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تنظيم لقاءات رئيس و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أعضاء مجلس الإدارة مع السادة الوزراء و الأهالي 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ومع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ضيوف الكويت الداع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مين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لقضية ال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آسري </w:t>
            </w:r>
            <w:proofErr w:type="spellStart"/>
            <w:r w:rsidR="0074535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الكويتين</w:t>
            </w:r>
            <w:proofErr w:type="spellEnd"/>
            <w:r w:rsidR="0074535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لدي النظام العراقي البائد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857FBE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علي سبيل المثال </w:t>
            </w:r>
          </w:p>
          <w:p w:rsidR="00DA1EAA" w:rsidRPr="00B948D6" w:rsidRDefault="00DA1EAA" w:rsidP="00857FBE">
            <w:pPr>
              <w:pStyle w:val="a4"/>
              <w:spacing w:after="0" w:line="216" w:lineRule="auto"/>
              <w:ind w:left="860"/>
              <w:jc w:val="lowKashida"/>
              <w:rPr>
                <w:b/>
                <w:bCs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السيد الدكتور عصمت عبد المجيد آمين عام جامعة الدول العربية </w:t>
            </w:r>
            <w:r w:rsidR="00857FBE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،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والمشير</w:t>
            </w:r>
            <w:r w:rsidR="00857FBE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857FBE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عبدالرحمن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سوار الذهب رئيس جمهورية السودان </w:t>
            </w:r>
            <w:proofErr w:type="spellStart"/>
            <w:r w:rsidR="00F008E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،</w:t>
            </w:r>
            <w:proofErr w:type="spellEnd"/>
            <w:r w:rsidR="00F008E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والكثير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من الفعاليات والاحتفالات التي </w:t>
            </w:r>
            <w:r w:rsidR="00C244F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تم اقامتها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من قبل جمعية أهالي الأسر</w:t>
            </w:r>
            <w:r w:rsidR="00C244F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ي والمرتهنين وتحديدًا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خلال </w:t>
            </w:r>
            <w:r w:rsidR="00BF001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الاعوام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4D604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١٩٩٩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إلى 2004</w:t>
            </w:r>
          </w:p>
        </w:tc>
      </w:tr>
      <w:tr w:rsidR="00DA1EAA" w:rsidRPr="00B948D6" w:rsidTr="00DA1EAA">
        <w:tc>
          <w:tcPr>
            <w:tcW w:w="9923" w:type="dxa"/>
            <w:shd w:val="clear" w:color="auto" w:fill="DBE5F1"/>
          </w:tcPr>
          <w:p w:rsidR="005B432E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‏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التطوع في تنظيم وإدارة العديد من الح</w:t>
            </w:r>
            <w:r w:rsidR="004D604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ملات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4D604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انتخابية لأعضاء مجلس الأمة  وعلى سبيل المثال </w:t>
            </w:r>
            <w:r w:rsidR="0076649A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تنظيم الحمله </w:t>
            </w:r>
            <w:proofErr w:type="spellStart"/>
            <w:r w:rsidR="0076649A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الانتخابيه</w:t>
            </w:r>
            <w:proofErr w:type="spellEnd"/>
            <w:r w:rsidR="0076649A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لنائب </w:t>
            </w:r>
            <w:r w:rsidR="00B84B7B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رئيس مجلس </w:t>
            </w:r>
            <w:proofErr w:type="spellStart"/>
            <w:r w:rsidR="00B84B7B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الامه</w:t>
            </w:r>
            <w:proofErr w:type="spellEnd"/>
            <w:r w:rsidR="00B84B7B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الاسبق السيد مبارك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الخرينج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</w:p>
          <w:p w:rsidR="00AC5932" w:rsidRPr="00B948D6" w:rsidRDefault="005B432E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-عضو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جمعية الصحفيين الكويتي </w:t>
            </w:r>
            <w:r w:rsidR="00AC593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١٩٩٢</w:t>
            </w:r>
            <w:r w:rsidR="009C100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-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</w:p>
          <w:p w:rsidR="008E16D4" w:rsidRPr="00B948D6" w:rsidRDefault="009C1009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عصو</w:t>
            </w:r>
            <w:proofErr w:type="spellEnd"/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جمعية الا</w:t>
            </w:r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دخار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لموظفي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الحكومة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الكويتي</w:t>
            </w:r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ن</w:t>
            </w:r>
            <w:proofErr w:type="spellEnd"/>
            <w:r w:rsidR="008E16D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١٩٩٤</w:t>
            </w:r>
          </w:p>
          <w:p w:rsidR="0006065C" w:rsidRPr="00B948D6" w:rsidRDefault="0006065C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عضو جمعية المحامين الكويتية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٢٠٠٨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</w:p>
          <w:p w:rsidR="00DF6215" w:rsidRPr="00B948D6" w:rsidRDefault="00AA1DCE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رئيس ومؤسس جمعية كويتية ضد الفساد تحت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التأسيس</w:t>
            </w:r>
            <w:r w:rsidR="00C17CA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٢٠٢٢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C17CA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="00C17CA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0B0E8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رئيس تحرير جريدة  بريك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نيوز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إلكترونية ج</w:t>
            </w:r>
            <w:r w:rsidR="000B0E8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ريده الكترونيه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شامل</w:t>
            </w:r>
            <w:r w:rsidR="00F26A8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ه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سياسية ثقافية اجتماعية اقتصادية رياضية من 20</w:t>
            </w:r>
            <w:r w:rsidR="00F26A8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١٠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إلى 2014 </w:t>
            </w:r>
            <w:proofErr w:type="spellStart"/>
            <w:r w:rsidR="00F26A8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="00F26A8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التطوع الدفاع عن الدكتور عبيد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الوسمي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الاستاذ </w:t>
            </w:r>
            <w:r w:rsidR="00F26A8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الجامعي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أمام القضاء الكويتي بعد </w:t>
            </w:r>
            <w:r w:rsidR="00DF621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الاعتداء عليه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أمام ديوان جمعان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الحربش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</w:p>
          <w:p w:rsidR="00A86EEC" w:rsidRPr="00B948D6" w:rsidRDefault="00392D92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عضو مجلس إدارة مركز التحكيم التجاري لدول الشرق الاوسط ال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مقر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الرئيسي القاهرة ‏</w:t>
            </w:r>
            <w:r w:rsidR="00A86EE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٢٠٠٩</w:t>
            </w:r>
          </w:p>
          <w:p w:rsidR="002A6701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59243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تنظيم </w:t>
            </w:r>
            <w:r w:rsidR="001722B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مؤتمر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الأخطاء الطبية وحدود </w:t>
            </w:r>
            <w:r w:rsidR="001722B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المسؤولية ال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قانونية  20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20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744D10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="00744D10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تحضير وأعداد معرض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معرض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ومؤتمر المعرض الطبي التج</w:t>
            </w:r>
            <w:r w:rsidR="002A670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ميلي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الأول في عام 2008 </w:t>
            </w:r>
          </w:p>
          <w:p w:rsidR="00324318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رعاية  بطولة </w:t>
            </w:r>
            <w:r w:rsidR="00A43B2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سباق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المرحوم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عبدالله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البريكان لسباق الخي</w:t>
            </w:r>
            <w:r w:rsidR="006B2D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ل علي </w:t>
            </w:r>
            <w:proofErr w:type="spellStart"/>
            <w:r w:rsidR="006B2D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مطمار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نادي  الفروسية </w:t>
            </w:r>
            <w:proofErr w:type="spellStart"/>
            <w:r w:rsidR="006B2D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الفروانيه</w:t>
            </w:r>
            <w:proofErr w:type="spellEnd"/>
            <w:r w:rsidR="006B2D9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324318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٢٠١٠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</w:p>
          <w:p w:rsidR="00176CE1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تنظيم</w:t>
            </w:r>
            <w:r w:rsidR="00176CE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مؤتمر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التحكيم القضائي عام 2007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‏</w:t>
            </w:r>
            <w:proofErr w:type="spellEnd"/>
          </w:p>
          <w:p w:rsidR="009706D2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رئيس مجلس إدارة شركة </w:t>
            </w:r>
            <w:proofErr w:type="spellStart"/>
            <w:r w:rsidR="00176CE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جلوبال</w:t>
            </w:r>
            <w:proofErr w:type="spellEnd"/>
            <w:r w:rsidR="0009063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09063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لميتد</w:t>
            </w:r>
            <w:proofErr w:type="spellEnd"/>
            <w:r w:rsidR="0009063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09063C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تنظيم المعارض المؤتمرات </w:t>
            </w:r>
            <w:r w:rsidR="009706D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المعسكرات الرياضية </w:t>
            </w:r>
          </w:p>
          <w:p w:rsidR="009706D2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lastRenderedPageBreak/>
              <w:t xml:space="preserve">رئيس مجلس إدارة شركة خطوات الاستشارات الإدارية </w:t>
            </w:r>
          </w:p>
          <w:p w:rsidR="00F77AD8" w:rsidRPr="00B948D6" w:rsidRDefault="009706D2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التي تهتم</w:t>
            </w:r>
            <w:r w:rsidR="00D84D8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بعمل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الدراسات</w:t>
            </w:r>
            <w:r w:rsidR="00D84D8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F77AD8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والاستشارات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في وضع هيكلة ولوائح و بطاقات الوصف الوظيفي لعدد من الجهات الحكومية </w:t>
            </w:r>
          </w:p>
          <w:p w:rsidR="00412A73" w:rsidRPr="00B948D6" w:rsidRDefault="00F77AD8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رئيس مجلس إدارة الشركة الكويتية البرازيل</w:t>
            </w:r>
            <w:r w:rsidR="00412A7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يه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412A7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للتجاره</w:t>
            </w:r>
            <w:proofErr w:type="spellEnd"/>
            <w:r w:rsidR="00412A7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العامه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412A73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والمقاولات </w:t>
            </w:r>
          </w:p>
          <w:p w:rsidR="008073FB" w:rsidRPr="00B948D6" w:rsidRDefault="008073FB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رئيس مجلس إدارة شركة </w:t>
            </w:r>
            <w:r w:rsidR="00DA1EAA" w:rsidRPr="00B948D6">
              <w:rPr>
                <w:rFonts w:cs="AdvertisingBold"/>
                <w:sz w:val="22"/>
                <w:szCs w:val="22"/>
                <w:lang w:bidi="ar-KW"/>
              </w:rPr>
              <w:t>Global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في</w:t>
            </w: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للدعاية والإعلان </w:t>
            </w:r>
          </w:p>
          <w:p w:rsidR="001D7AC5" w:rsidRPr="00B948D6" w:rsidRDefault="008073FB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مدير</w:t>
            </w:r>
            <w:r w:rsidR="00E23CA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عام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مؤسس قناة </w:t>
            </w:r>
            <w:proofErr w:type="spellStart"/>
            <w:r w:rsidR="00E23CA7" w:rsidRPr="00B948D6">
              <w:rPr>
                <w:rFonts w:cs="AdvertisingBold"/>
                <w:sz w:val="22"/>
                <w:szCs w:val="22"/>
                <w:lang w:bidi="ar-KW"/>
              </w:rPr>
              <w:t>sos</w:t>
            </w:r>
            <w:proofErr w:type="spellEnd"/>
            <w:r w:rsidR="0014401A" w:rsidRPr="00B948D6">
              <w:rPr>
                <w:rFonts w:cs="AdvertisingBold"/>
                <w:sz w:val="22"/>
                <w:szCs w:val="22"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14401A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علي </w:t>
            </w:r>
            <w:proofErr w:type="spellStart"/>
            <w:r w:rsidR="0014401A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منصه</w:t>
            </w:r>
            <w:proofErr w:type="spellEnd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DA1EAA" w:rsidRPr="00B948D6">
              <w:rPr>
                <w:rFonts w:cs="AdvertisingBold"/>
                <w:sz w:val="22"/>
                <w:szCs w:val="22"/>
                <w:lang w:bidi="ar-KW"/>
              </w:rPr>
              <w:t>YouTube</w:t>
            </w:r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تحت الأعداد </w:t>
            </w:r>
            <w:proofErr w:type="spellStart"/>
            <w:r w:rsidR="00DA1EAA" w:rsidRPr="00B948D6">
              <w:rPr>
                <w:rFonts w:cs="AdvertisingBold"/>
                <w:sz w:val="22"/>
                <w:szCs w:val="22"/>
                <w:rtl/>
                <w:lang w:bidi="ar-KW"/>
              </w:rPr>
              <w:t>‏</w:t>
            </w:r>
            <w:proofErr w:type="spellEnd"/>
          </w:p>
          <w:p w:rsidR="00B32C50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E008C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قامت الجمعيه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بالعديد من الأنشطة كان أولها الإعلان على </w:t>
            </w:r>
            <w:r w:rsidR="00E10EB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البدء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بتأسيس جمعية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الكويتين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ضد الفساد بالتعاون مع جمعية المحامين الكويتية والتي</w:t>
            </w:r>
            <w:r w:rsidR="00E10EB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أقيمت</w:t>
            </w:r>
            <w:r w:rsidR="00C9575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في مقر جمعيه المحامين و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تحت </w:t>
            </w:r>
            <w:r w:rsidR="00C9575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رعايتها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C9575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وبحضور وم</w:t>
            </w:r>
            <w:r w:rsidR="00B32C50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شاركه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الدكتور المحامي الشريان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الشريان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رئيس مجلس إدارة جمعية المحامين كويتية</w:t>
            </w:r>
          </w:p>
          <w:p w:rsidR="00C25C76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تنظيم عدة </w:t>
            </w:r>
            <w:r w:rsidR="00B32C50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ندو</w:t>
            </w:r>
            <w:r w:rsidR="0099727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ات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في جامعة الكويت أثناء الدراسة في كلية الحقوق بجامعة الكويت </w:t>
            </w:r>
            <w:r w:rsidR="0099727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وعلي سبيل المثال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9436E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(</w:t>
            </w:r>
            <w:r w:rsidR="00A628C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تعديل الماده الثانيه من الدستور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بين مؤيد ومعارض</w:t>
            </w:r>
            <w:proofErr w:type="spellStart"/>
            <w:r w:rsidR="009436E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)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 على مسرح </w:t>
            </w:r>
            <w:proofErr w:type="spellStart"/>
            <w:r w:rsidR="009436E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الدكتور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عثمان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عبد الملك الصالح  والذي شارك فيها عدد من أعضاء </w:t>
            </w:r>
            <w:r w:rsidR="00C25C76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مجلس </w:t>
            </w:r>
            <w:proofErr w:type="spellStart"/>
            <w:r w:rsidR="00C25C76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الامه</w:t>
            </w:r>
            <w:proofErr w:type="spellEnd"/>
          </w:p>
          <w:p w:rsidR="00FF28F1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‏محامي محكمة تميز الدستورية حيث ممارسة العمل على مدى خمس سنوات</w:t>
            </w:r>
            <w:r w:rsidR="00430518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٢٠٠٨-٢٠١٣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F13C6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أمام جميع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درجات</w:t>
            </w:r>
            <w:r w:rsidR="00F13C6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التقاضي </w:t>
            </w:r>
            <w:r w:rsidR="0035341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للمحاكم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الإدارية والمدنية و العمالية والتجارية </w:t>
            </w:r>
            <w:proofErr w:type="spellStart"/>
            <w:r w:rsidR="0035341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والحنائيه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والقضا</w:t>
            </w:r>
            <w:r w:rsidR="0035341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يا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الدستورية المتعلقة بالحقوق والحريات</w:t>
            </w:r>
          </w:p>
          <w:p w:rsidR="00DA1EAA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المساهمة في نشاط مؤسسات المجتمع المدني مختلف أوجه</w:t>
            </w:r>
            <w:r w:rsidR="00FF28F1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ها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وعلى سبيل مثال تح</w:t>
            </w:r>
            <w:r w:rsidR="00A9791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ريك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</w:t>
            </w:r>
            <w:r w:rsidR="00A9791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المسائلة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القانونية تجاه </w:t>
            </w:r>
            <w:r w:rsidR="00A97919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وزير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الأشغال العامة وزير البلدية الاسبق من خلال تقديم بلاغ </w:t>
            </w:r>
            <w:r w:rsidR="005B79B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الي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محكمة الوزراء </w:t>
            </w:r>
            <w:proofErr w:type="spellStart"/>
            <w:r w:rsidR="005B79B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وأ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حالة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الوزير </w:t>
            </w:r>
            <w:r w:rsidR="005B79B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للتحقيق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بخصوص انفجار محطة مشرف </w:t>
            </w:r>
            <w:r w:rsidR="003A7304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للصرف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الصحي </w:t>
            </w:r>
            <w:r w:rsidR="005E3485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وتنظيم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ندوه جماهيريه في أحد الفنادق وبمشاركة وحضور عدد ‏من اعضاء مجلس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الامه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السابقين </w:t>
            </w: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والسياسين</w:t>
            </w:r>
            <w:proofErr w:type="spellEnd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 البارزين</w:t>
            </w:r>
          </w:p>
        </w:tc>
      </w:tr>
      <w:tr w:rsidR="00DA1EAA" w:rsidRPr="00B948D6" w:rsidTr="00DA1EAA">
        <w:tc>
          <w:tcPr>
            <w:tcW w:w="9923" w:type="dxa"/>
            <w:shd w:val="clear" w:color="auto" w:fill="FDE9D9"/>
          </w:tcPr>
          <w:p w:rsidR="00031BA1" w:rsidRPr="00B948D6" w:rsidRDefault="00DA1EA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lastRenderedPageBreak/>
              <w:t>‏</w:t>
            </w:r>
            <w:r w:rsidR="00A801F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="00A801FD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عضو منتسب لجمعية ونقابة العاملين في بلدية الكويت ومن أنشطتي داخل النقابة : رئاسة اللجنة المنبثقة من الاتحاد العام لعمال الكويت وذلك للمطالبة بإقرار الكادر الخاص لمحامي بلدية الكويت حيث تم التحرك  على مدى عدة اشهر حتى تم إقرار الكادر الخاص </w:t>
            </w:r>
            <w:r w:rsidR="008E68E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ل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 xml:space="preserve">أعضاء الادارة القانونية في بلدية الكويت من محامين ومستشارين  </w:t>
            </w:r>
            <w:r w:rsidR="008E68E7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ومسا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واتهم بأعضاء محامين الفتوى والتشريع وأعضاء النيابة العامة والإدارة العامة للتحقيقات</w:t>
            </w:r>
            <w:r w:rsidR="00D20C5F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بوزراء الداخليه </w:t>
            </w:r>
          </w:p>
          <w:p w:rsidR="00031BA1" w:rsidRPr="00B948D6" w:rsidRDefault="00031BA1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تنظيم حمله لا للعزاب في السكن الخاص والنموذجي </w:t>
            </w:r>
            <w:r w:rsidR="008D015F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٢٠١٥-٢٠١٦-٢٠١٧-٢٠١٨-٢٠١٩-٢٠٢٠-٢٠٢١-٢٠</w:t>
            </w:r>
            <w:r w:rsidR="00130D56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٢٢-٢٠٢٣-٢٠٢٤</w:t>
            </w:r>
          </w:p>
          <w:p w:rsidR="00130D56" w:rsidRPr="00B948D6" w:rsidRDefault="0017014B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r w:rsidR="003F483E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المشاركه في عده لقاءات في القنوات (قناة الوطن -قناة الرأي </w:t>
            </w:r>
            <w:r w:rsidR="00B61D62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-قناة الكويت الاولي -قناة الصباح -اذاعه دوله الكويت </w:t>
            </w:r>
            <w:proofErr w:type="spellStart"/>
            <w:r w:rsidR="00F921FF"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)</w:t>
            </w:r>
            <w:proofErr w:type="spellEnd"/>
          </w:p>
          <w:p w:rsidR="00DA1EAA" w:rsidRPr="00B948D6" w:rsidRDefault="0075000A" w:rsidP="001E7620">
            <w:pPr>
              <w:pStyle w:val="a4"/>
              <w:numPr>
                <w:ilvl w:val="0"/>
                <w:numId w:val="6"/>
              </w:numPr>
              <w:spacing w:after="0" w:line="216" w:lineRule="auto"/>
              <w:jc w:val="lowKashida"/>
              <w:rPr>
                <w:rFonts w:cs="AdvertisingBold"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مؤلف كتاب 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(</w:t>
            </w:r>
            <w:proofErr w:type="spellEnd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 xml:space="preserve"> عقد البيع عن طريق وسائل الاتصال الحديثة-الانترنت</w:t>
            </w:r>
            <w:proofErr w:type="spellStart"/>
            <w:r w:rsidRPr="00B948D6">
              <w:rPr>
                <w:rFonts w:cs="AdvertisingBold" w:hint="cs"/>
                <w:sz w:val="22"/>
                <w:szCs w:val="22"/>
                <w:rtl/>
                <w:lang w:bidi="ar-KW"/>
              </w:rPr>
              <w:t>)</w:t>
            </w:r>
            <w:proofErr w:type="spellEnd"/>
          </w:p>
        </w:tc>
      </w:tr>
      <w:tr w:rsidR="00DA1EAA" w:rsidRPr="00B948D6" w:rsidTr="00DA1EAA">
        <w:tc>
          <w:tcPr>
            <w:tcW w:w="9923" w:type="dxa"/>
            <w:shd w:val="clear" w:color="auto" w:fill="EAF1DD"/>
          </w:tcPr>
          <w:p w:rsidR="00DA1EAA" w:rsidRPr="00B948D6" w:rsidRDefault="00A801FD" w:rsidP="00A801FD">
            <w:pPr>
              <w:spacing w:after="0" w:line="216" w:lineRule="auto"/>
              <w:rPr>
                <w:b/>
                <w:bCs/>
                <w:sz w:val="22"/>
                <w:szCs w:val="22"/>
                <w:rtl/>
                <w:lang w:bidi="ar-KW"/>
              </w:rPr>
            </w:pPr>
            <w:proofErr w:type="spellStart"/>
            <w:r w:rsidRPr="00B948D6">
              <w:rPr>
                <w:rFonts w:hint="cs"/>
                <w:b/>
                <w:bCs/>
                <w:sz w:val="22"/>
                <w:szCs w:val="22"/>
                <w:rtl/>
                <w:lang w:bidi="ar-KW"/>
              </w:rPr>
              <w:t>-</w:t>
            </w:r>
            <w:proofErr w:type="spellEnd"/>
            <w:r w:rsidRPr="00B948D6">
              <w:rPr>
                <w:b/>
                <w:bCs/>
                <w:sz w:val="22"/>
                <w:szCs w:val="22"/>
                <w:rtl/>
                <w:lang w:bidi="ar-KW"/>
              </w:rPr>
              <w:t xml:space="preserve"> ‏</w:t>
            </w:r>
            <w:r w:rsidRPr="00B948D6">
              <w:rPr>
                <w:rFonts w:cs="AdvertisingBold"/>
                <w:sz w:val="22"/>
                <w:szCs w:val="22"/>
                <w:rtl/>
                <w:lang w:bidi="ar-KW"/>
              </w:rPr>
              <w:t>مستشار تدريب معتمد  في الجانب القانوني والإداري ‏لدي ديوان الخدمة المدنية و جمعية المحامين الكويتية وجميع الوزارات والهيئات الحكومية والشركات الخاصة الكبرى حيث تم تقديم العديد من الدراسات والدورات والندوات والمؤتمرات والمحاضرات على مدي  21 عام ‏وهي على سبيل المثال كالتالي</w:t>
            </w:r>
          </w:p>
        </w:tc>
      </w:tr>
    </w:tbl>
    <w:p w:rsidR="00EE44CF" w:rsidRPr="00B948D6" w:rsidRDefault="00EE44CF" w:rsidP="00013DBC">
      <w:pPr>
        <w:spacing w:after="0" w:line="240" w:lineRule="auto"/>
        <w:jc w:val="center"/>
        <w:rPr>
          <w:rFonts w:cs="PT Bold Heading"/>
          <w:sz w:val="24"/>
          <w:szCs w:val="24"/>
          <w:rtl/>
          <w:lang w:bidi="ar-KW"/>
        </w:rPr>
      </w:pPr>
      <w:r w:rsidRPr="00B948D6">
        <w:rPr>
          <w:rFonts w:cs="PT Bold Heading" w:hint="cs"/>
          <w:sz w:val="24"/>
          <w:szCs w:val="24"/>
          <w:rtl/>
          <w:lang w:bidi="ar-KW"/>
        </w:rPr>
        <w:t xml:space="preserve">البرامج القانونية </w:t>
      </w:r>
      <w:r w:rsidR="006F027B">
        <w:rPr>
          <w:rFonts w:cs="PT Bold Heading" w:hint="cs"/>
          <w:sz w:val="24"/>
          <w:szCs w:val="24"/>
          <w:rtl/>
          <w:lang w:bidi="ar-KW"/>
        </w:rPr>
        <w:t>التي تم تقديمها</w:t>
      </w:r>
      <w:r w:rsidR="00A12408">
        <w:rPr>
          <w:rFonts w:cs="PT Bold Heading" w:hint="cs"/>
          <w:sz w:val="24"/>
          <w:szCs w:val="24"/>
          <w:rtl/>
          <w:lang w:bidi="ar-KW"/>
        </w:rPr>
        <w:t xml:space="preserve"> كمحاضر</w:t>
      </w:r>
    </w:p>
    <w:tbl>
      <w:tblPr>
        <w:bidiVisual/>
        <w:tblW w:w="10065" w:type="dxa"/>
        <w:tblInd w:w="-80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9"/>
        <w:gridCol w:w="4252"/>
        <w:gridCol w:w="669"/>
        <w:gridCol w:w="4435"/>
      </w:tblGrid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عداد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وتأهيل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الموظفين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للضبطية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القضائية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24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الطرق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الصحيحة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في تحرير محاضر المخالفات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المهارات القانونيه الغير القانونيين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25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الصياغة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القانونيه للقرارات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الاداريه</w:t>
            </w:r>
            <w:proofErr w:type="spellEnd"/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التظلم من القرارات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الاداريه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امام القضاء الاداري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26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مهارات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الصياغة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للمذكرات القانونيه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اعداد الصحف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القضائية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امام المحاكم الكويتيه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27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مهارات اعداد الفتوى القانونيه للقانونيين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5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اصول البحث القانوني المتميز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28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مهارات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وأساسيات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الباحث القانوني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6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طرق الطعن بالقرارات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الاداريه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امام المحاكم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القضائية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29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المهارات القانونيه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والاداريه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للمهندسين والفنيين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قانون المرئي والمسموع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30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تطوير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نظ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م الرقابه الداخليه بالجهات الحكوميه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8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تقييم العروض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والعطاءات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للمناقصات والمزايدات الحكوميه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31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صباغه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عقود التوليد والتشغيل والخدمات النموذجيه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9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شرح قانون املاك الدوله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32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شرح قانون العمل الكويتي ر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قم 6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لسنة 2010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قانون الصندوق الوطني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لرعاية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وتنميه المشروعات الصغيره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والمتوسطة رقم 98 لسنة 2013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33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شرح قانون تعارض المصالح شرح قانون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حماية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الاموال العامه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برنامج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حماية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الاموال العامه رقم واحد لسنه 1993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34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شرح قانون الشركات الكويتي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برنامج شرح قانون هيئه مكافحه الفساد للموظفين الجدد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35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شرح قانون التقييم العقاري الكويتي شرح قانون حق الاطلاع رقم 12 لسنه 2020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شرح قانون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حمايه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الملكيه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الفكريه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رقم 64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لسنة 1999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36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شرح قانون انشاء هيئه سوق المال شرح قانون الغذاء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والتغذيه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رقم 12 لسنه 2013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14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برنامج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حمايه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القانونيه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للا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طباء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والعاملين بالمهن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الطبية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وحدود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المسؤولية</w:t>
            </w: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المدنيه 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والجنائية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37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برنامج اعداد اخصائي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الضبطيه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القضائيه</w:t>
            </w:r>
            <w:proofErr w:type="spellEnd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لمكافحه غسيل الاموال </w:t>
            </w:r>
            <w:proofErr w:type="spellStart"/>
            <w:r w:rsidRPr="00A12408"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  <w:t>والارهاب</w:t>
            </w:r>
            <w:proofErr w:type="spellEnd"/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15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إجراءات  وطرق التحقيق الادارى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38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التحكيم التجارى الدولى</w:t>
            </w:r>
          </w:p>
        </w:tc>
      </w:tr>
      <w:tr w:rsidR="006F027B" w:rsidRPr="00B948D6" w:rsidTr="00A12408">
        <w:trPr>
          <w:trHeight w:val="502"/>
        </w:trPr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16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إجراءات وطرق التحقيق الإداري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39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التحكيم التجاري الدولي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17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اعداد محاضر الضبط والتفتيش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40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طرح المزايدات العامة فى الجهات الحكومية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18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حقوق وواجبات الموظفين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41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أساسيات الإدارة القانونية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19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قانون العمل الكويتى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42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الضبطية القضائية لمكافحة غسيل الأموال وتمويل الارهاب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التحكيم </w:t>
            </w:r>
            <w:r w:rsidRPr="00A12408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التجاري</w:t>
            </w: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 xml:space="preserve"> المحلي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43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ابرام العقود والمناقصات المركزية لقانون 49 لسنة 2016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قانون الخدمة المدنية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44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مستجدات قانون التأمينات الاجتماعي</w:t>
            </w:r>
            <w:r w:rsidRPr="00A12408">
              <w:rPr>
                <w:rFonts w:cs="Arabic Transparent" w:hint="eastAsia"/>
                <w:b/>
                <w:bCs/>
                <w:color w:val="19194E"/>
                <w:sz w:val="22"/>
                <w:szCs w:val="22"/>
                <w:rtl/>
                <w:lang w:bidi="ar-KW"/>
              </w:rPr>
              <w:t>ة</w:t>
            </w:r>
          </w:p>
        </w:tc>
      </w:tr>
      <w:tr w:rsidR="006F027B" w:rsidRPr="00B948D6" w:rsidTr="00A12408"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قواعد  وقوانين نزع الملكية وتطبيقاتها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45</w:t>
            </w:r>
          </w:p>
        </w:tc>
        <w:tc>
          <w:tcPr>
            <w:tcW w:w="4435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التدقيق والرقابة على تنفيذ عقود المناقصات الحكومية</w:t>
            </w:r>
          </w:p>
        </w:tc>
      </w:tr>
      <w:tr w:rsidR="006F027B" w:rsidRPr="00B948D6" w:rsidTr="00A12408">
        <w:trPr>
          <w:trHeight w:val="175"/>
        </w:trPr>
        <w:tc>
          <w:tcPr>
            <w:tcW w:w="709" w:type="dxa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23</w:t>
            </w:r>
          </w:p>
        </w:tc>
        <w:tc>
          <w:tcPr>
            <w:tcW w:w="9356" w:type="dxa"/>
            <w:gridSpan w:val="3"/>
            <w:shd w:val="clear" w:color="auto" w:fill="FFFFCC"/>
            <w:vAlign w:val="center"/>
          </w:tcPr>
          <w:p w:rsidR="006F027B" w:rsidRPr="00A12408" w:rsidRDefault="006F027B" w:rsidP="00A12408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2"/>
                <w:szCs w:val="22"/>
                <w:rtl/>
                <w:lang w:bidi="ar-KW"/>
              </w:rPr>
            </w:pPr>
            <w:r w:rsidRPr="00A12408">
              <w:rPr>
                <w:rFonts w:cs="Arabic Transparent" w:hint="cs"/>
                <w:b/>
                <w:bCs/>
                <w:color w:val="19194E"/>
                <w:sz w:val="22"/>
                <w:szCs w:val="22"/>
                <w:rtl/>
                <w:lang w:bidi="ar-KW"/>
              </w:rPr>
              <w:t>منازعات الموظف  العام امام القضاء الادارى</w:t>
            </w:r>
          </w:p>
        </w:tc>
      </w:tr>
    </w:tbl>
    <w:p w:rsidR="001E7620" w:rsidRPr="00B948D6" w:rsidRDefault="00A30681" w:rsidP="00B948D6">
      <w:pPr>
        <w:spacing w:after="0" w:line="240" w:lineRule="auto"/>
        <w:rPr>
          <w:rFonts w:cs="PT Bold Heading"/>
          <w:sz w:val="24"/>
          <w:szCs w:val="24"/>
          <w:rtl/>
          <w:lang w:bidi="ar-KW"/>
        </w:rPr>
      </w:pPr>
      <w:r w:rsidRPr="00B948D6">
        <w:rPr>
          <w:rFonts w:cs="PT Bold Heading" w:hint="cs"/>
          <w:sz w:val="24"/>
          <w:szCs w:val="24"/>
          <w:rtl/>
          <w:lang w:bidi="ar-KW"/>
        </w:rPr>
        <w:t>الدورات الخارجية</w:t>
      </w:r>
      <w:r w:rsidR="00875344">
        <w:rPr>
          <w:rFonts w:cs="PT Bold Heading" w:hint="cs"/>
          <w:sz w:val="24"/>
          <w:szCs w:val="24"/>
          <w:rtl/>
          <w:lang w:bidi="ar-KW"/>
        </w:rPr>
        <w:t xml:space="preserve"> التى تم تقديمها</w:t>
      </w:r>
    </w:p>
    <w:tbl>
      <w:tblPr>
        <w:bidiVisual/>
        <w:tblW w:w="10065" w:type="dxa"/>
        <w:tblInd w:w="-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03"/>
        <w:gridCol w:w="4962"/>
      </w:tblGrid>
      <w:tr w:rsidR="00A30681" w:rsidRPr="00B948D6" w:rsidTr="00C030F1">
        <w:tc>
          <w:tcPr>
            <w:tcW w:w="5103" w:type="dxa"/>
            <w:shd w:val="clear" w:color="auto" w:fill="FFFFCC"/>
            <w:vAlign w:val="center"/>
          </w:tcPr>
          <w:p w:rsidR="00B948D6" w:rsidRPr="00B948D6" w:rsidRDefault="006E0258" w:rsidP="006E0258">
            <w:pPr>
              <w:spacing w:after="0" w:line="240" w:lineRule="auto"/>
              <w:jc w:val="center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B948D6">
              <w:rPr>
                <w:rFonts w:cs="AdvertisingBold"/>
                <w:sz w:val="24"/>
                <w:szCs w:val="24"/>
                <w:rtl/>
                <w:lang w:bidi="ar-KW"/>
              </w:rPr>
              <w:t xml:space="preserve">شرح قانون الخدمه المدنيه </w:t>
            </w:r>
          </w:p>
          <w:p w:rsidR="00A30681" w:rsidRPr="00B948D6" w:rsidRDefault="006E0258" w:rsidP="006E0258">
            <w:pPr>
              <w:spacing w:after="0" w:line="240" w:lineRule="auto"/>
              <w:jc w:val="center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rtl/>
                <w:lang w:bidi="ar-KW"/>
              </w:rPr>
              <w:t xml:space="preserve">لصالح وزاره التجاره </w:t>
            </w:r>
            <w:r w:rsidRPr="00B948D6">
              <w:rPr>
                <w:rFonts w:cs="AdvertisingBold" w:hint="cs"/>
                <w:rtl/>
                <w:lang w:bidi="ar-KW"/>
              </w:rPr>
              <w:t>والصناعة</w:t>
            </w:r>
            <w:r w:rsidRPr="00B948D6">
              <w:rPr>
                <w:rFonts w:cs="AdvertisingBold"/>
                <w:rtl/>
                <w:lang w:bidi="ar-KW"/>
              </w:rPr>
              <w:t xml:space="preserve"> قطر 2015</w:t>
            </w:r>
          </w:p>
        </w:tc>
        <w:tc>
          <w:tcPr>
            <w:tcW w:w="4962" w:type="dxa"/>
            <w:shd w:val="clear" w:color="auto" w:fill="FFFFCC"/>
            <w:vAlign w:val="center"/>
          </w:tcPr>
          <w:p w:rsidR="00B948D6" w:rsidRPr="00B948D6" w:rsidRDefault="006E0258" w:rsidP="006E0258">
            <w:pPr>
              <w:spacing w:after="0" w:line="240" w:lineRule="auto"/>
              <w:jc w:val="center"/>
              <w:rPr>
                <w:rFonts w:cs="AdvertisingBold"/>
                <w:sz w:val="24"/>
                <w:szCs w:val="24"/>
                <w:rtl/>
                <w:lang w:bidi="ar-KW"/>
              </w:rPr>
            </w:pPr>
            <w:r w:rsidRPr="00B948D6">
              <w:rPr>
                <w:rFonts w:cs="AdvertisingBold" w:hint="cs"/>
                <w:sz w:val="24"/>
                <w:szCs w:val="24"/>
                <w:rtl/>
                <w:lang w:bidi="ar-KW"/>
              </w:rPr>
              <w:t>الصياغة</w:t>
            </w:r>
            <w:r w:rsidRPr="00B948D6">
              <w:rPr>
                <w:rFonts w:cs="AdvertisingBold"/>
                <w:sz w:val="24"/>
                <w:szCs w:val="24"/>
                <w:rtl/>
                <w:lang w:bidi="ar-KW"/>
              </w:rPr>
              <w:t xml:space="preserve"> القانونيه للعقود </w:t>
            </w:r>
          </w:p>
          <w:p w:rsidR="00A30681" w:rsidRPr="00B948D6" w:rsidRDefault="006E0258" w:rsidP="006E0258">
            <w:pPr>
              <w:spacing w:after="0" w:line="240" w:lineRule="auto"/>
              <w:jc w:val="center"/>
              <w:rPr>
                <w:rFonts w:cs="AdvertisingBold"/>
                <w:sz w:val="22"/>
                <w:szCs w:val="22"/>
                <w:rtl/>
                <w:lang w:bidi="ar-KW"/>
              </w:rPr>
            </w:pPr>
            <w:r w:rsidRPr="00B948D6">
              <w:rPr>
                <w:rFonts w:cs="AdvertisingBold"/>
                <w:rtl/>
                <w:lang w:bidi="ar-KW"/>
              </w:rPr>
              <w:t>لصالح ديوان الخدمه المدنيه 2020</w:t>
            </w:r>
          </w:p>
        </w:tc>
      </w:tr>
    </w:tbl>
    <w:p w:rsidR="006E0258" w:rsidRPr="00B948D6" w:rsidRDefault="006E0258" w:rsidP="006E0258">
      <w:pPr>
        <w:spacing w:after="0" w:line="240" w:lineRule="auto"/>
        <w:rPr>
          <w:rFonts w:cs="PT Bold Heading"/>
          <w:sz w:val="8"/>
          <w:szCs w:val="8"/>
          <w:rtl/>
          <w:lang w:bidi="ar-KW"/>
        </w:rPr>
      </w:pPr>
    </w:p>
    <w:p w:rsidR="006E0258" w:rsidRPr="00B948D6" w:rsidRDefault="006E0258" w:rsidP="006E0258">
      <w:pPr>
        <w:spacing w:after="0" w:line="240" w:lineRule="auto"/>
        <w:rPr>
          <w:rFonts w:cs="PT Bold Heading"/>
          <w:sz w:val="24"/>
          <w:szCs w:val="24"/>
          <w:rtl/>
          <w:lang w:bidi="ar-KW"/>
        </w:rPr>
      </w:pPr>
      <w:r w:rsidRPr="00B948D6">
        <w:rPr>
          <w:rFonts w:cs="PT Bold Heading" w:hint="cs"/>
          <w:sz w:val="24"/>
          <w:szCs w:val="24"/>
          <w:rtl/>
          <w:lang w:bidi="ar-KW"/>
        </w:rPr>
        <w:t xml:space="preserve">المعارض والمؤتمرات </w:t>
      </w:r>
      <w:r w:rsidR="00875344">
        <w:rPr>
          <w:rFonts w:cs="PT Bold Heading" w:hint="cs"/>
          <w:sz w:val="24"/>
          <w:szCs w:val="24"/>
          <w:rtl/>
          <w:lang w:bidi="ar-KW"/>
        </w:rPr>
        <w:t xml:space="preserve"> التي تم تقديمها</w:t>
      </w:r>
    </w:p>
    <w:p w:rsidR="006E0258" w:rsidRPr="00B948D6" w:rsidRDefault="006E0258" w:rsidP="006E0258">
      <w:pPr>
        <w:pStyle w:val="a4"/>
        <w:numPr>
          <w:ilvl w:val="0"/>
          <w:numId w:val="8"/>
        </w:numPr>
        <w:spacing w:after="0" w:line="240" w:lineRule="auto"/>
        <w:rPr>
          <w:rFonts w:cs="الشهيد محمد الدره"/>
          <w:sz w:val="24"/>
          <w:szCs w:val="24"/>
          <w:lang w:bidi="ar-KW"/>
        </w:rPr>
      </w:pPr>
      <w:r w:rsidRPr="00B948D6">
        <w:rPr>
          <w:rFonts w:cs="الشهيد محمد الدره" w:hint="cs"/>
          <w:sz w:val="24"/>
          <w:szCs w:val="24"/>
          <w:rtl/>
          <w:lang w:bidi="ar-KW"/>
        </w:rPr>
        <w:t>مؤتمر التحكيم القضائى 2007 .</w:t>
      </w:r>
    </w:p>
    <w:p w:rsidR="006E0258" w:rsidRPr="00B948D6" w:rsidRDefault="006E0258" w:rsidP="006E0258">
      <w:pPr>
        <w:pStyle w:val="a4"/>
        <w:numPr>
          <w:ilvl w:val="0"/>
          <w:numId w:val="8"/>
        </w:numPr>
        <w:spacing w:after="0" w:line="240" w:lineRule="auto"/>
        <w:rPr>
          <w:rFonts w:cs="الشهيد محمد الدره"/>
          <w:sz w:val="24"/>
          <w:szCs w:val="24"/>
          <w:lang w:bidi="ar-KW"/>
        </w:rPr>
      </w:pPr>
      <w:r w:rsidRPr="00B948D6">
        <w:rPr>
          <w:rFonts w:cs="الشهيد محمد الدره" w:hint="cs"/>
          <w:sz w:val="24"/>
          <w:szCs w:val="24"/>
          <w:rtl/>
          <w:lang w:bidi="ar-KW"/>
        </w:rPr>
        <w:t>المعرض الطبي التجميلى الأول 2009 .</w:t>
      </w:r>
    </w:p>
    <w:p w:rsidR="001E7620" w:rsidRPr="00B948D6" w:rsidRDefault="006E0258" w:rsidP="00B948D6">
      <w:pPr>
        <w:pStyle w:val="a4"/>
        <w:numPr>
          <w:ilvl w:val="0"/>
          <w:numId w:val="8"/>
        </w:numPr>
        <w:spacing w:after="0" w:line="240" w:lineRule="auto"/>
        <w:rPr>
          <w:rFonts w:cs="الشهيد محمد الدره"/>
          <w:sz w:val="24"/>
          <w:szCs w:val="24"/>
          <w:rtl/>
          <w:lang w:bidi="ar-KW"/>
        </w:rPr>
      </w:pPr>
      <w:r w:rsidRPr="00B948D6">
        <w:rPr>
          <w:rFonts w:cs="الشهيد محمد الدره" w:hint="cs"/>
          <w:sz w:val="24"/>
          <w:szCs w:val="24"/>
          <w:rtl/>
          <w:lang w:bidi="ar-KW"/>
        </w:rPr>
        <w:t>الأخطاء الطبية وحدود المسؤولي</w:t>
      </w:r>
      <w:r w:rsidRPr="00B948D6">
        <w:rPr>
          <w:rFonts w:cs="الشهيد محمد الدره" w:hint="eastAsia"/>
          <w:sz w:val="24"/>
          <w:szCs w:val="24"/>
          <w:rtl/>
          <w:lang w:bidi="ar-KW"/>
        </w:rPr>
        <w:t>ة</w:t>
      </w:r>
      <w:r w:rsidRPr="00B948D6">
        <w:rPr>
          <w:rFonts w:cs="الشهيد محمد الدره" w:hint="cs"/>
          <w:sz w:val="24"/>
          <w:szCs w:val="24"/>
          <w:rtl/>
          <w:lang w:bidi="ar-KW"/>
        </w:rPr>
        <w:t xml:space="preserve"> القانونية 2020 .</w:t>
      </w:r>
    </w:p>
    <w:p w:rsidR="00013DBC" w:rsidRPr="006F027B" w:rsidRDefault="006E0258" w:rsidP="00B948D6">
      <w:pPr>
        <w:spacing w:after="0" w:line="240" w:lineRule="auto"/>
        <w:rPr>
          <w:rFonts w:cs="PT Bold Heading"/>
          <w:sz w:val="28"/>
          <w:szCs w:val="28"/>
          <w:rtl/>
          <w:lang w:bidi="ar-KW"/>
        </w:rPr>
      </w:pPr>
      <w:r w:rsidRPr="006F027B">
        <w:rPr>
          <w:rFonts w:cs="PT Bold Heading" w:hint="cs"/>
          <w:sz w:val="28"/>
          <w:szCs w:val="28"/>
          <w:rtl/>
          <w:lang w:bidi="ar-KW"/>
        </w:rPr>
        <w:t xml:space="preserve">الدورات </w:t>
      </w:r>
      <w:r w:rsidR="006F027B" w:rsidRPr="006F027B">
        <w:rPr>
          <w:rFonts w:cs="PT Bold Heading" w:hint="cs"/>
          <w:sz w:val="28"/>
          <w:szCs w:val="28"/>
          <w:rtl/>
          <w:lang w:bidi="ar-KW"/>
        </w:rPr>
        <w:t>الإدارية التي تم تقديمها</w:t>
      </w:r>
      <w:r w:rsidR="00A12408">
        <w:rPr>
          <w:rFonts w:cs="PT Bold Heading" w:hint="cs"/>
          <w:sz w:val="28"/>
          <w:szCs w:val="28"/>
          <w:rtl/>
          <w:lang w:bidi="ar-KW"/>
        </w:rPr>
        <w:t xml:space="preserve"> كمحاضر</w:t>
      </w:r>
    </w:p>
    <w:tbl>
      <w:tblPr>
        <w:bidiVisual/>
        <w:tblW w:w="10065" w:type="dxa"/>
        <w:tblInd w:w="-80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7"/>
        <w:gridCol w:w="4252"/>
        <w:gridCol w:w="567"/>
        <w:gridCol w:w="4679"/>
      </w:tblGrid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حـل المشكلات والصراعـات واتخاذ القـرارات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11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الأساليب الحديثة في تنظيم المعارض والمؤتمرات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مدونة السلوك الوظيفى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12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proofErr w:type="spellStart"/>
            <w:r w:rsidRPr="006F027B">
              <w:rPr>
                <w:rFonts w:cs="AdvertisingBold" w:hint="cs"/>
                <w:rtl/>
                <w:lang w:bidi="ar-KW"/>
              </w:rPr>
              <w:t>الحوكمة</w:t>
            </w:r>
            <w:proofErr w:type="spellEnd"/>
            <w:r w:rsidRPr="006F027B">
              <w:rPr>
                <w:rFonts w:cs="AdvertisingBold" w:hint="cs"/>
                <w:rtl/>
                <w:lang w:bidi="ar-KW"/>
              </w:rPr>
              <w:t xml:space="preserve"> المؤسسية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المنهج المتكامـل لرؤسـاء الأقســام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13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تنمية المهارات الإدارية للمعينين الجدد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4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إعداد وكتابة التقارير الإدارية والقانونية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14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بنـاء فـرق العـمل الجمـاعـي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5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إعــداد وتـدريب المـدربـيـن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15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فـن الإلقــاء والمحاضـرات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6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تقييم أداء العاملين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16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مهارات الإقناع وفن التفاوض</w:t>
            </w:r>
          </w:p>
        </w:tc>
      </w:tr>
      <w:tr w:rsidR="00C030F1" w:rsidRPr="00B948D6" w:rsidTr="006F027B"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t>7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فن إدارة الوقت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17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تطوير المهارات القانونية والإدارية للباحثين والقانونيين</w:t>
            </w:r>
          </w:p>
        </w:tc>
      </w:tr>
      <w:tr w:rsidR="00C030F1" w:rsidRPr="00B948D6" w:rsidTr="006F027B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C030F1" w:rsidRPr="00875344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>
              <w:rPr>
                <w:rFonts w:cs="AdvertisingBold" w:hint="cs"/>
                <w:rtl/>
                <w:lang w:bidi="ar-KW"/>
              </w:rPr>
              <w:lastRenderedPageBreak/>
              <w:t>8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 xml:space="preserve">فن إدارة الأولويـات </w:t>
            </w:r>
            <w:proofErr w:type="spellStart"/>
            <w:r w:rsidRPr="006F027B">
              <w:rPr>
                <w:rFonts w:cs="AdvertisingBold" w:hint="cs"/>
                <w:rtl/>
                <w:lang w:bidi="ar-KW"/>
              </w:rPr>
              <w:t>(</w:t>
            </w:r>
            <w:proofErr w:type="spellEnd"/>
            <w:r w:rsidRPr="006F027B">
              <w:rPr>
                <w:rFonts w:cs="AdvertisingBold" w:hint="cs"/>
                <w:rtl/>
                <w:lang w:bidi="ar-KW"/>
              </w:rPr>
              <w:t xml:space="preserve"> ستيفن كوفـي </w:t>
            </w:r>
            <w:proofErr w:type="spellStart"/>
            <w:r w:rsidRPr="006F027B">
              <w:rPr>
                <w:rFonts w:cs="AdvertisingBold" w:hint="cs"/>
                <w:rtl/>
                <w:lang w:bidi="ar-KW"/>
              </w:rPr>
              <w:t>)</w:t>
            </w:r>
            <w:proofErr w:type="spellEnd"/>
          </w:p>
        </w:tc>
        <w:tc>
          <w:tcPr>
            <w:tcW w:w="567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>18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030F1" w:rsidRPr="006F027B" w:rsidRDefault="00C030F1" w:rsidP="00A96C65">
            <w:pPr>
              <w:spacing w:before="100" w:beforeAutospacing="1" w:after="100" w:afterAutospacing="1" w:line="240" w:lineRule="auto"/>
              <w:jc w:val="center"/>
              <w:rPr>
                <w:rFonts w:cs="AdvertisingBold"/>
                <w:rtl/>
                <w:lang w:bidi="ar-KW"/>
              </w:rPr>
            </w:pPr>
            <w:r w:rsidRPr="006F027B">
              <w:rPr>
                <w:rFonts w:cs="AdvertisingBold" w:hint="cs"/>
                <w:rtl/>
                <w:lang w:bidi="ar-KW"/>
              </w:rPr>
              <w:t xml:space="preserve">العادات السبع للقادة الإداريين </w:t>
            </w:r>
            <w:proofErr w:type="spellStart"/>
            <w:r w:rsidRPr="006F027B">
              <w:rPr>
                <w:rFonts w:cs="AdvertisingBold" w:hint="cs"/>
                <w:rtl/>
                <w:lang w:bidi="ar-KW"/>
              </w:rPr>
              <w:t>(</w:t>
            </w:r>
            <w:proofErr w:type="spellEnd"/>
            <w:r w:rsidRPr="006F027B">
              <w:rPr>
                <w:rFonts w:cs="AdvertisingBold" w:hint="cs"/>
                <w:rtl/>
                <w:lang w:bidi="ar-KW"/>
              </w:rPr>
              <w:t xml:space="preserve"> ستيفن كوفي </w:t>
            </w:r>
            <w:proofErr w:type="spellStart"/>
            <w:r w:rsidRPr="006F027B">
              <w:rPr>
                <w:rFonts w:cs="AdvertisingBold" w:hint="cs"/>
                <w:rtl/>
                <w:lang w:bidi="ar-KW"/>
              </w:rPr>
              <w:t>)</w:t>
            </w:r>
            <w:proofErr w:type="spellEnd"/>
          </w:p>
        </w:tc>
      </w:tr>
    </w:tbl>
    <w:p w:rsidR="006F027B" w:rsidRPr="00A96C65" w:rsidRDefault="006F027B" w:rsidP="00A96C65">
      <w:pPr>
        <w:spacing w:after="0" w:line="240" w:lineRule="auto"/>
        <w:rPr>
          <w:rFonts w:cs="PT Bold Heading"/>
          <w:sz w:val="28"/>
          <w:szCs w:val="28"/>
          <w:rtl/>
          <w:lang w:bidi="ar-KW"/>
        </w:rPr>
      </w:pPr>
      <w:r w:rsidRPr="00A96C65">
        <w:rPr>
          <w:rFonts w:cs="PT Bold Heading" w:hint="cs"/>
          <w:sz w:val="28"/>
          <w:szCs w:val="28"/>
          <w:rtl/>
          <w:lang w:bidi="ar-KW"/>
        </w:rPr>
        <w:t xml:space="preserve">الجهات </w:t>
      </w:r>
      <w:r w:rsidR="00882787" w:rsidRPr="00A96C65">
        <w:rPr>
          <w:rFonts w:cs="PT Bold Heading" w:hint="cs"/>
          <w:sz w:val="28"/>
          <w:szCs w:val="28"/>
          <w:rtl/>
          <w:lang w:bidi="ar-KW"/>
        </w:rPr>
        <w:t>والوزارا</w:t>
      </w:r>
      <w:r w:rsidR="00882787" w:rsidRPr="00A96C65">
        <w:rPr>
          <w:rFonts w:cs="PT Bold Heading" w:hint="eastAsia"/>
          <w:sz w:val="28"/>
          <w:szCs w:val="28"/>
          <w:rtl/>
          <w:lang w:bidi="ar-KW"/>
        </w:rPr>
        <w:t>ت</w:t>
      </w:r>
      <w:r w:rsidRPr="00A96C65">
        <w:rPr>
          <w:rFonts w:cs="PT Bold Heading" w:hint="cs"/>
          <w:sz w:val="28"/>
          <w:szCs w:val="28"/>
          <w:rtl/>
          <w:lang w:bidi="ar-KW"/>
        </w:rPr>
        <w:t xml:space="preserve"> التي تم تقديم اليها البرامج</w:t>
      </w:r>
      <w:r w:rsidR="00A12408">
        <w:rPr>
          <w:rFonts w:cs="PT Bold Heading" w:hint="cs"/>
          <w:sz w:val="28"/>
          <w:szCs w:val="28"/>
          <w:rtl/>
          <w:lang w:bidi="ar-KW"/>
        </w:rPr>
        <w:t xml:space="preserve"> كمحاضر</w:t>
      </w:r>
    </w:p>
    <w:tbl>
      <w:tblPr>
        <w:bidiVisual/>
        <w:tblW w:w="10065" w:type="dxa"/>
        <w:tblInd w:w="-80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7"/>
        <w:gridCol w:w="4252"/>
        <w:gridCol w:w="567"/>
        <w:gridCol w:w="4679"/>
      </w:tblGrid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6F027B" w:rsidRPr="00C560CA" w:rsidRDefault="006F027B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96C65" w:rsidRDefault="006F027B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الهيئة العامة للمعـلومـات المدنـية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6F027B" w:rsidRPr="006F027B" w:rsidRDefault="00882787" w:rsidP="00A96C65">
            <w:pPr>
              <w:spacing w:before="100" w:beforeAutospacing="1" w:after="100" w:afterAutospacing="1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22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6F027B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الكهرباء والماء والطاقة المتجددة</w:t>
            </w:r>
          </w:p>
        </w:tc>
      </w:tr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6F027B" w:rsidRPr="00C560CA" w:rsidRDefault="006F027B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96C65" w:rsidRDefault="006F027B" w:rsidP="00A12408">
            <w:pPr>
              <w:spacing w:after="0" w:line="216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المؤسسة العامة للرعاية السكـنـية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6F027B" w:rsidRPr="006F027B" w:rsidRDefault="00882787" w:rsidP="00A96C65">
            <w:pPr>
              <w:spacing w:before="100" w:beforeAutospacing="1" w:after="100" w:afterAutospacing="1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23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6F027B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المؤسسة العامة للتأمينات الاجتماعية</w:t>
            </w:r>
          </w:p>
        </w:tc>
      </w:tr>
      <w:tr w:rsidR="00A96C65" w:rsidRPr="00B948D6" w:rsidTr="00A96C65">
        <w:trPr>
          <w:trHeight w:val="356"/>
        </w:trPr>
        <w:tc>
          <w:tcPr>
            <w:tcW w:w="567" w:type="dxa"/>
            <w:shd w:val="clear" w:color="auto" w:fill="FFFFCC"/>
            <w:vAlign w:val="center"/>
          </w:tcPr>
          <w:p w:rsidR="006F027B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6F027B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معهـد الكوي</w:t>
            </w:r>
            <w:r w:rsidR="006F027B"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ت للأبحـاث العلميـة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6F027B" w:rsidRPr="00A96C65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24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6F027B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الدولة لشئون مجلس الأمــة</w:t>
            </w:r>
          </w:p>
        </w:tc>
      </w:tr>
      <w:tr w:rsidR="00A96C65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الهيـئة العـامـة للصناعـة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B256A9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25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مجلـس الوزراء </w:t>
            </w:r>
            <w:proofErr w:type="spellStart"/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(</w:t>
            </w:r>
            <w:proofErr w:type="spellEnd"/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 الأمانة العامة </w:t>
            </w:r>
            <w:r w:rsidRPr="009C7AAE">
              <w:rPr>
                <w:rFonts w:cs="Arabic Transparent"/>
                <w:b/>
                <w:bCs/>
                <w:color w:val="19194E"/>
                <w:sz w:val="28"/>
                <w:szCs w:val="28"/>
                <w:lang w:bidi="ar-KW"/>
              </w:rPr>
              <w:t>(</w:t>
            </w:r>
          </w:p>
        </w:tc>
      </w:tr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الهيئة العامة لشئون القصر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B256A9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26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الهيئة العامة للحرس الوطني</w:t>
            </w:r>
          </w:p>
        </w:tc>
      </w:tr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التعليم العالي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B256A9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27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الهيئة العامة للبيئة</w:t>
            </w:r>
          </w:p>
        </w:tc>
      </w:tr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الأشغــال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B256A9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28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الـعــدل</w:t>
            </w:r>
          </w:p>
        </w:tc>
      </w:tr>
      <w:tr w:rsidR="00A96C65" w:rsidRPr="00B948D6" w:rsidTr="00A96C65"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7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الدفـــاع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B256A9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29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شركة نفط الكويت</w:t>
            </w:r>
          </w:p>
        </w:tc>
      </w:tr>
      <w:tr w:rsidR="00A96C65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الداخـليـة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A96C65">
            <w:pPr>
              <w:spacing w:after="0" w:line="240" w:lineRule="auto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30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الأوقـاف</w:t>
            </w:r>
          </w:p>
        </w:tc>
      </w:tr>
      <w:tr w:rsidR="00A96C65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9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التربيـة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31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التجارة</w:t>
            </w:r>
          </w:p>
        </w:tc>
      </w:tr>
      <w:tr w:rsidR="00A96C65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A96C65" w:rsidRPr="00C560CA" w:rsidRDefault="00A96C65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A96C65" w:rsidRPr="00A96C65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 w:rsidRPr="00A96C65"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الإعلام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A96C65" w:rsidRPr="006F027B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32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A96C65" w:rsidRPr="006F027B" w:rsidRDefault="00A96C65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9C7AAE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وزارة الطاقة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Pr="00A96C65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قوة الإطفاء العام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33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Pr="009C7AAE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الهيئة العامة للغذاء والتغذية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Pr="00A96C65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جامعة الكويت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34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Pr="009C7AAE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الإدارة المركزية </w:t>
            </w:r>
            <w:proofErr w:type="spellStart"/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للاحصاء</w:t>
            </w:r>
            <w:proofErr w:type="spellEnd"/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إدارة الفتوى والتشريع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35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الجهاز المركزى للمناقصات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14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مؤسسة البترول الكويتية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36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بيت الزكاة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15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بلدية الكويت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37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ديوان الخدمة المدنية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16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ديوان المحاسبة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38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وكالة الانباء الكويتية </w:t>
            </w:r>
            <w:proofErr w:type="spellStart"/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(</w:t>
            </w:r>
            <w:proofErr w:type="spellEnd"/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 كونا </w:t>
            </w:r>
            <w:proofErr w:type="spellStart"/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)</w:t>
            </w:r>
            <w:proofErr w:type="spellEnd"/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17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مؤسسة الموانى الكويتية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39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المجلس الأعلى للتخطيط والتنمية 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18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 xml:space="preserve">الهيئة العامة لشئون الزراعة 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40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الهيئة العامة للرياضة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19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 xml:space="preserve">الصندوق الكويتى للتنمية 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882787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41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بنك الائتمان الكويتى 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 xml:space="preserve">معهد الكويت للأبحاث العلمية 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C560CA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42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الطيران المدنى</w:t>
            </w:r>
          </w:p>
        </w:tc>
      </w:tr>
      <w:tr w:rsidR="00882787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882787" w:rsidRPr="00C560CA" w:rsidRDefault="00882787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 w:rsidRPr="00C560CA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21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الخطوط الجوية الكويتية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882787" w:rsidRDefault="00C560CA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43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882787" w:rsidRDefault="00882787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الهيئة العامة للاتصالات وتقنية المعلومات</w:t>
            </w:r>
          </w:p>
        </w:tc>
      </w:tr>
      <w:tr w:rsidR="00C560CA" w:rsidRPr="00B948D6" w:rsidTr="00A96C65">
        <w:trPr>
          <w:trHeight w:val="55"/>
        </w:trPr>
        <w:tc>
          <w:tcPr>
            <w:tcW w:w="567" w:type="dxa"/>
            <w:shd w:val="clear" w:color="auto" w:fill="FFFFCC"/>
            <w:vAlign w:val="center"/>
          </w:tcPr>
          <w:p w:rsidR="00C560CA" w:rsidRPr="00C560CA" w:rsidRDefault="00C560CA" w:rsidP="00C560CA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22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C560CA" w:rsidRDefault="00C560CA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4"/>
                <w:szCs w:val="24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4"/>
                <w:szCs w:val="24"/>
                <w:rtl/>
                <w:lang w:bidi="ar-KW"/>
              </w:rPr>
              <w:t>وزارة الصحة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560CA" w:rsidRDefault="00C560CA" w:rsidP="00A96C65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44</w:t>
            </w:r>
          </w:p>
        </w:tc>
        <w:tc>
          <w:tcPr>
            <w:tcW w:w="4679" w:type="dxa"/>
            <w:shd w:val="clear" w:color="auto" w:fill="FFFFCC"/>
            <w:vAlign w:val="center"/>
          </w:tcPr>
          <w:p w:rsidR="00C560CA" w:rsidRDefault="00C560CA" w:rsidP="00A96C65">
            <w:pPr>
              <w:tabs>
                <w:tab w:val="num" w:pos="252"/>
              </w:tabs>
              <w:spacing w:after="0" w:line="240" w:lineRule="auto"/>
              <w:jc w:val="center"/>
              <w:rPr>
                <w:rFonts w:cs="Arabic Transparent"/>
                <w:b/>
                <w:bCs/>
                <w:color w:val="19194E"/>
                <w:sz w:val="28"/>
                <w:szCs w:val="28"/>
                <w:rtl/>
                <w:lang w:bidi="ar-KW"/>
              </w:rPr>
            </w:pPr>
            <w:r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 xml:space="preserve">المجلس الوطنى للثقافة والفنون </w:t>
            </w:r>
            <w:r w:rsidR="00A12408">
              <w:rPr>
                <w:rFonts w:cs="Arabic Transparent" w:hint="cs"/>
                <w:b/>
                <w:bCs/>
                <w:color w:val="19194E"/>
                <w:sz w:val="28"/>
                <w:szCs w:val="28"/>
                <w:rtl/>
                <w:lang w:bidi="ar-KW"/>
              </w:rPr>
              <w:t>والآداب</w:t>
            </w:r>
          </w:p>
        </w:tc>
      </w:tr>
    </w:tbl>
    <w:p w:rsidR="00013DBC" w:rsidRPr="00B948D6" w:rsidRDefault="00013DBC" w:rsidP="00195B6B">
      <w:pPr>
        <w:spacing w:after="0" w:line="240" w:lineRule="auto"/>
        <w:rPr>
          <w:b/>
          <w:bCs/>
          <w:sz w:val="28"/>
          <w:szCs w:val="28"/>
          <w:lang w:bidi="ar-KW"/>
        </w:rPr>
      </w:pPr>
    </w:p>
    <w:sectPr w:rsidR="00013DBC" w:rsidRPr="00B948D6" w:rsidSect="00195B6B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1C" w:rsidRDefault="00AD1C1C" w:rsidP="001E7620">
      <w:pPr>
        <w:spacing w:after="0" w:line="240" w:lineRule="auto"/>
      </w:pPr>
      <w:r>
        <w:separator/>
      </w:r>
    </w:p>
  </w:endnote>
  <w:endnote w:type="continuationSeparator" w:id="0">
    <w:p w:rsidR="00AD1C1C" w:rsidRDefault="00AD1C1C" w:rsidP="001E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1C" w:rsidRDefault="00AD1C1C" w:rsidP="001E7620">
      <w:pPr>
        <w:spacing w:after="0" w:line="240" w:lineRule="auto"/>
      </w:pPr>
      <w:r>
        <w:separator/>
      </w:r>
    </w:p>
  </w:footnote>
  <w:footnote w:type="continuationSeparator" w:id="0">
    <w:p w:rsidR="00AD1C1C" w:rsidRDefault="00AD1C1C" w:rsidP="001E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BE7"/>
    <w:multiLevelType w:val="hybridMultilevel"/>
    <w:tmpl w:val="09C653C2"/>
    <w:lvl w:ilvl="0" w:tplc="FFFFFFFF">
      <w:start w:val="200"/>
      <w:numFmt w:val="bullet"/>
      <w:lvlText w:val="—"/>
      <w:lvlJc w:val="left"/>
      <w:pPr>
        <w:ind w:left="860" w:hanging="72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0EC850F6"/>
    <w:multiLevelType w:val="hybridMultilevel"/>
    <w:tmpl w:val="10E213D2"/>
    <w:lvl w:ilvl="0" w:tplc="A73AE05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5783"/>
    <w:multiLevelType w:val="hybridMultilevel"/>
    <w:tmpl w:val="0C94F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3A53"/>
    <w:multiLevelType w:val="hybridMultilevel"/>
    <w:tmpl w:val="3BB2A4E4"/>
    <w:lvl w:ilvl="0" w:tplc="FFFFFFFF">
      <w:start w:val="200"/>
      <w:numFmt w:val="bullet"/>
      <w:lvlText w:val="-"/>
      <w:lvlJc w:val="left"/>
      <w:pPr>
        <w:ind w:left="50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30654FC1"/>
    <w:multiLevelType w:val="hybridMultilevel"/>
    <w:tmpl w:val="E4F8B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D2686"/>
    <w:multiLevelType w:val="hybridMultilevel"/>
    <w:tmpl w:val="1A80ED74"/>
    <w:lvl w:ilvl="0" w:tplc="3BF0D9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726F"/>
    <w:multiLevelType w:val="hybridMultilevel"/>
    <w:tmpl w:val="7324A7F2"/>
    <w:lvl w:ilvl="0" w:tplc="C4B60F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2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3F9F71B9"/>
    <w:multiLevelType w:val="hybridMultilevel"/>
    <w:tmpl w:val="3318A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71162"/>
    <w:multiLevelType w:val="hybridMultilevel"/>
    <w:tmpl w:val="6D246B5E"/>
    <w:lvl w:ilvl="0" w:tplc="27D478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1668F"/>
    <w:multiLevelType w:val="hybridMultilevel"/>
    <w:tmpl w:val="32F08C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4209BE"/>
    <w:multiLevelType w:val="hybridMultilevel"/>
    <w:tmpl w:val="566E1180"/>
    <w:lvl w:ilvl="0" w:tplc="9830DAF4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B0555"/>
    <w:multiLevelType w:val="hybridMultilevel"/>
    <w:tmpl w:val="5A304860"/>
    <w:lvl w:ilvl="0" w:tplc="09E642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C32"/>
    <w:rsid w:val="00013DBC"/>
    <w:rsid w:val="00031BA1"/>
    <w:rsid w:val="0006065C"/>
    <w:rsid w:val="00063E92"/>
    <w:rsid w:val="0009063C"/>
    <w:rsid w:val="000B0E83"/>
    <w:rsid w:val="000D5409"/>
    <w:rsid w:val="00112B45"/>
    <w:rsid w:val="00125ABF"/>
    <w:rsid w:val="00130D56"/>
    <w:rsid w:val="0014401A"/>
    <w:rsid w:val="00144926"/>
    <w:rsid w:val="0017014B"/>
    <w:rsid w:val="001722B9"/>
    <w:rsid w:val="00176CE1"/>
    <w:rsid w:val="00195B6B"/>
    <w:rsid w:val="001A4E27"/>
    <w:rsid w:val="001D308B"/>
    <w:rsid w:val="001D7AC5"/>
    <w:rsid w:val="001E7620"/>
    <w:rsid w:val="001F43FB"/>
    <w:rsid w:val="00224559"/>
    <w:rsid w:val="00262A4F"/>
    <w:rsid w:val="002956AC"/>
    <w:rsid w:val="002A6701"/>
    <w:rsid w:val="00307597"/>
    <w:rsid w:val="00324318"/>
    <w:rsid w:val="00326308"/>
    <w:rsid w:val="00353415"/>
    <w:rsid w:val="00364350"/>
    <w:rsid w:val="00383B2E"/>
    <w:rsid w:val="00392D92"/>
    <w:rsid w:val="003A7304"/>
    <w:rsid w:val="003C1270"/>
    <w:rsid w:val="003F483E"/>
    <w:rsid w:val="004022D8"/>
    <w:rsid w:val="00412A73"/>
    <w:rsid w:val="00426448"/>
    <w:rsid w:val="00430518"/>
    <w:rsid w:val="004D604C"/>
    <w:rsid w:val="004D7AD5"/>
    <w:rsid w:val="004E474F"/>
    <w:rsid w:val="005209DD"/>
    <w:rsid w:val="00586627"/>
    <w:rsid w:val="00592432"/>
    <w:rsid w:val="0059551D"/>
    <w:rsid w:val="005B0F9E"/>
    <w:rsid w:val="005B432E"/>
    <w:rsid w:val="005B79BD"/>
    <w:rsid w:val="005E3485"/>
    <w:rsid w:val="005F1A0E"/>
    <w:rsid w:val="006A2D90"/>
    <w:rsid w:val="006B2D9D"/>
    <w:rsid w:val="006B39AD"/>
    <w:rsid w:val="006C285A"/>
    <w:rsid w:val="006D2C86"/>
    <w:rsid w:val="006E0258"/>
    <w:rsid w:val="006E4F7E"/>
    <w:rsid w:val="006F027B"/>
    <w:rsid w:val="006F30F7"/>
    <w:rsid w:val="00703A3B"/>
    <w:rsid w:val="0074206D"/>
    <w:rsid w:val="00744D10"/>
    <w:rsid w:val="0074535D"/>
    <w:rsid w:val="0075000A"/>
    <w:rsid w:val="0076649A"/>
    <w:rsid w:val="00790351"/>
    <w:rsid w:val="007F20FA"/>
    <w:rsid w:val="008073FB"/>
    <w:rsid w:val="00857FBE"/>
    <w:rsid w:val="00875344"/>
    <w:rsid w:val="00882787"/>
    <w:rsid w:val="008D015F"/>
    <w:rsid w:val="008E16D4"/>
    <w:rsid w:val="008E68E7"/>
    <w:rsid w:val="008F114F"/>
    <w:rsid w:val="00932589"/>
    <w:rsid w:val="009436E4"/>
    <w:rsid w:val="009706D2"/>
    <w:rsid w:val="0097117C"/>
    <w:rsid w:val="0099133A"/>
    <w:rsid w:val="00997279"/>
    <w:rsid w:val="009C1009"/>
    <w:rsid w:val="009C4227"/>
    <w:rsid w:val="009F36DD"/>
    <w:rsid w:val="00A12408"/>
    <w:rsid w:val="00A15AC7"/>
    <w:rsid w:val="00A30681"/>
    <w:rsid w:val="00A33923"/>
    <w:rsid w:val="00A43B2C"/>
    <w:rsid w:val="00A628C1"/>
    <w:rsid w:val="00A801FD"/>
    <w:rsid w:val="00A859A4"/>
    <w:rsid w:val="00A86EEC"/>
    <w:rsid w:val="00A96C65"/>
    <w:rsid w:val="00A97919"/>
    <w:rsid w:val="00AA1DCE"/>
    <w:rsid w:val="00AC5932"/>
    <w:rsid w:val="00AC7D71"/>
    <w:rsid w:val="00AD1C1C"/>
    <w:rsid w:val="00AD690F"/>
    <w:rsid w:val="00AE3FB1"/>
    <w:rsid w:val="00AE6774"/>
    <w:rsid w:val="00B24DDA"/>
    <w:rsid w:val="00B32C50"/>
    <w:rsid w:val="00B54201"/>
    <w:rsid w:val="00B61D62"/>
    <w:rsid w:val="00B71AD2"/>
    <w:rsid w:val="00B77730"/>
    <w:rsid w:val="00B84B7B"/>
    <w:rsid w:val="00B94258"/>
    <w:rsid w:val="00B948D6"/>
    <w:rsid w:val="00B96703"/>
    <w:rsid w:val="00BF0019"/>
    <w:rsid w:val="00BF040F"/>
    <w:rsid w:val="00C030F1"/>
    <w:rsid w:val="00C17B08"/>
    <w:rsid w:val="00C17CA3"/>
    <w:rsid w:val="00C244F4"/>
    <w:rsid w:val="00C25C76"/>
    <w:rsid w:val="00C560CA"/>
    <w:rsid w:val="00C64148"/>
    <w:rsid w:val="00C95754"/>
    <w:rsid w:val="00CA3D7B"/>
    <w:rsid w:val="00CA6B69"/>
    <w:rsid w:val="00CD4897"/>
    <w:rsid w:val="00D20C5F"/>
    <w:rsid w:val="00D271C5"/>
    <w:rsid w:val="00D84D82"/>
    <w:rsid w:val="00DA1EAA"/>
    <w:rsid w:val="00DB1748"/>
    <w:rsid w:val="00DC469D"/>
    <w:rsid w:val="00DE2C59"/>
    <w:rsid w:val="00DF6215"/>
    <w:rsid w:val="00E008C2"/>
    <w:rsid w:val="00E07CBB"/>
    <w:rsid w:val="00E10EB5"/>
    <w:rsid w:val="00E23CA7"/>
    <w:rsid w:val="00E364E7"/>
    <w:rsid w:val="00E56627"/>
    <w:rsid w:val="00EB1B82"/>
    <w:rsid w:val="00EC22A7"/>
    <w:rsid w:val="00ED3784"/>
    <w:rsid w:val="00EE44CF"/>
    <w:rsid w:val="00F008E3"/>
    <w:rsid w:val="00F13C61"/>
    <w:rsid w:val="00F26A87"/>
    <w:rsid w:val="00F375A8"/>
    <w:rsid w:val="00F61BFC"/>
    <w:rsid w:val="00F647A0"/>
    <w:rsid w:val="00F77AD8"/>
    <w:rsid w:val="00F921FF"/>
    <w:rsid w:val="00F9521E"/>
    <w:rsid w:val="00FC2050"/>
    <w:rsid w:val="00FC4C6E"/>
    <w:rsid w:val="00FD6C32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7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DD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E7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E7620"/>
  </w:style>
  <w:style w:type="paragraph" w:styleId="a6">
    <w:name w:val="footer"/>
    <w:basedOn w:val="a"/>
    <w:link w:val="Char0"/>
    <w:uiPriority w:val="99"/>
    <w:semiHidden/>
    <w:unhideWhenUsed/>
    <w:rsid w:val="001E7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E7620"/>
  </w:style>
  <w:style w:type="character" w:styleId="Hyperlink">
    <w:name w:val="Hyperlink"/>
    <w:basedOn w:val="a0"/>
    <w:uiPriority w:val="99"/>
    <w:unhideWhenUsed/>
    <w:rsid w:val="00FC20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HAD7200@HOTMAIL.COM" TargetMode="External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FC00-8EFB-4B3D-B3E3-D4592366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ALFOOLY</dc:creator>
  <cp:lastModifiedBy>HP</cp:lastModifiedBy>
  <cp:revision>7</cp:revision>
  <cp:lastPrinted>2024-09-01T08:00:00Z</cp:lastPrinted>
  <dcterms:created xsi:type="dcterms:W3CDTF">2024-09-01T06:22:00Z</dcterms:created>
  <dcterms:modified xsi:type="dcterms:W3CDTF">2024-09-02T18:47:00Z</dcterms:modified>
</cp:coreProperties>
</file>